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18C" w:rsidRPr="002C618C" w:rsidRDefault="002C618C" w:rsidP="002C618C">
      <w:pPr>
        <w:spacing w:before="161" w:after="161" w:line="240" w:lineRule="auto"/>
        <w:outlineLvl w:val="0"/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eastAsia="ru-RU"/>
        </w:rPr>
        <w:t>Приказ Министерства образования и науки РФ от 27 августа 2013 г. N 989 "Об утверждении образцов и описаний аттестатов об основном общем и среднем общем образовании и приложений к ним" (с изменениями и дополнениями)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Развернуть</w:t>
      </w:r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5" w:anchor="text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 Министерства образования и науки РФ от 27 августа 2013 г. N 989 "Об утверждении образцов и описаний аттестатов об основном общем и среднем общем образовании и приложений к ним" (с изменениями и дополнениями)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6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1. Образец аттестата об основном общем образовании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7" w:anchor="block_2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2. Образец приложения к аттестату об основном общем образовании/аттестату об основном общем образовании с отличием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" cy="85725"/>
            <wp:effectExtent l="19050" t="0" r="9525" b="0"/>
            <wp:docPr id="1" name="closed_img2" descr="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2" descr="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9" w:anchor="block_3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3. Описание аттестата об основном общем образовании/аттестата об основном общем образовании с отличием и приложения к ним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10" w:anchor="block_4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4. Образец аттестата о среднем общем образовании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11" w:anchor="block_5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5. Образец приложения к аттестату о среднем общем образовании/аттестату о среднем общем образовании с отличием</w:t>
        </w:r>
      </w:hyperlink>
    </w:p>
    <w:p w:rsidR="002C618C" w:rsidRPr="002C618C" w:rsidRDefault="002C618C" w:rsidP="002C61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" cy="85725"/>
            <wp:effectExtent l="19050" t="0" r="9525" b="0"/>
            <wp:docPr id="2" name="closed_img3" descr="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3" descr="+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12" w:anchor="block_6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6. Описание аттестата о среднем общем образовании/аттестата о среднем общем образовании с отличием и приложения к ним</w:t>
        </w:r>
      </w:hyperlink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bookmarkStart w:id="0" w:name="text"/>
      <w:bookmarkEnd w:id="0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Приказ Министерства образования и науки РФ от 27 августа 2013 г. N 989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"Об утверждении образцов и описаний аттестатов об основном общем и среднем общем образовании и приложений к ним"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января, 12 мая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13" w:anchor="block_108721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частью 4 статьи 60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2326) приказываю: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1. Утвердить: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аттестата об основном общем образовании, образец аттестата об основном общем образовании с отличием (</w:t>
      </w:r>
      <w:hyperlink r:id="rId14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1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приложения к аттестату об основном общем образовании/аттестату об основном общем образовании с отличием (</w:t>
      </w:r>
      <w:hyperlink r:id="rId15" w:anchor="block_2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2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описание аттестата об основном общем образовании, аттестата об основном общем образовании с отличием и приложения к ним (</w:t>
      </w:r>
      <w:hyperlink r:id="rId16" w:anchor="block_3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3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аттестата о среднем общем образовании, образец аттестата о среднем общем образовании с отличием (</w:t>
      </w:r>
      <w:hyperlink r:id="rId17" w:anchor="block_4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4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приложения к аттестату о среднем общем образовании/аттестату о среднем общем образовании с отличием (</w:t>
      </w:r>
      <w:hyperlink r:id="rId18" w:anchor="block_5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5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описание аттестата о среднем общем образовании, аттестата о среднем общем образовании с отличием и приложения к ним (</w:t>
      </w:r>
      <w:hyperlink r:id="rId19" w:anchor="block_6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 N 6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2.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Установить, что до 1 января 2014 г. дубликаты соответствующих аттестатов и приложений к ним, свидетельств оформляются 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0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формами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документов, утвержденными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1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Российской Федерации от 11 августа 2009 г. N 295 (зарегистрирован Министерством юстиции Российской Федерации 16 октября 2009 г., регистрационный N 15042) с изменениями, внесенными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2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Российской Федерации от 26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ноября 2009 г. N 681 (зарегистрирован Министерством юстиции Российской Федерации 24 декабря 2009 г., регистрационный N 15810).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3. Признать утратившими силу с 1 января 2014 г. приказы Министерства образования и науки Российской Федерации: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23" w:history="1">
        <w:proofErr w:type="gramStart"/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от 11 августа 2009 г. N 295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(коррекционного) класса образовательного учреждения и технических требований к ним" (зарегистрирован Министерством юстиции Российской Федерации 16 октября 2009 г., регистрационный N 15042);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hyperlink r:id="rId24" w:history="1">
        <w:proofErr w:type="gramStart"/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от 26 ноября 2009 г. N 681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"О внесении изменений в приказ Министерства образования и науки Российской Федерации от 11 августа 2009 г. N 295 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(коррекционного) класса образовательного учреждения и технических требований к ним" (зарегистрирован Министерством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юстиции Российской Федерации 24 декабря 2009 г., регистрационный N 15810).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712"/>
        <w:gridCol w:w="4858"/>
      </w:tblGrid>
      <w:tr w:rsidR="002C618C" w:rsidRPr="002C618C" w:rsidTr="002C618C">
        <w:tc>
          <w:tcPr>
            <w:tcW w:w="3300" w:type="pct"/>
            <w:vAlign w:val="bottom"/>
            <w:hideMark/>
          </w:tcPr>
          <w:p w:rsidR="002C618C" w:rsidRPr="002C618C" w:rsidRDefault="002C618C" w:rsidP="002C6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Министр</w:t>
            </w:r>
          </w:p>
        </w:tc>
        <w:tc>
          <w:tcPr>
            <w:tcW w:w="1650" w:type="pct"/>
            <w:vAlign w:val="bottom"/>
            <w:hideMark/>
          </w:tcPr>
          <w:p w:rsidR="002C618C" w:rsidRPr="002C618C" w:rsidRDefault="002C618C" w:rsidP="002C6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 Ливанов</w:t>
            </w:r>
          </w:p>
        </w:tc>
      </w:tr>
    </w:tbl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Зарегистрировано в Минюсте РФ 8 октября 2013 г.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Регистрационный N 30109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25" w:anchor="block_1001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26" w:anchor="block_1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ГАРАНТ: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См.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7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Порядок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заполнения, учета и выдачи аттестатов об основном общем и среднем общем образовании и их дубликатов, утвержденный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8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России от 14 февраля 2014 г. N 115</w:t>
      </w:r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1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аттестата об основном общем образовании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29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677025"/>
            <wp:effectExtent l="19050" t="0" r="0" b="0"/>
            <wp:docPr id="3" name="Рисунок 3" descr="http://base.garant.ru/files/base/70472814/66566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se.garant.ru/files/base/70472814/66566628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34150"/>
            <wp:effectExtent l="19050" t="0" r="0" b="0"/>
            <wp:docPr id="4" name="Рисунок 4" descr="http://base.garant.ru/files/base/70472814/1445626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e.garant.ru/files/base/70472814/14456263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62725"/>
            <wp:effectExtent l="19050" t="0" r="0" b="0"/>
            <wp:docPr id="5" name="Рисунок 5" descr="http://base.garant.ru/files/base/70472814/46849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se.garant.ru/files/base/70472814/46849026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81775"/>
            <wp:effectExtent l="19050" t="0" r="0" b="0"/>
            <wp:docPr id="6" name="Рисунок 6" descr="http://base.garant.ru/files/base/70472814/120214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se.garant.ru/files/base/70472814/120214646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7324725"/>
            <wp:effectExtent l="19050" t="0" r="0" b="0"/>
            <wp:docPr id="7" name="Рисунок 7" descr="http://base.garant.ru/files/base/70472814/297658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se.garant.ru/files/base/70472814/297658023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62725"/>
            <wp:effectExtent l="19050" t="0" r="0" b="0"/>
            <wp:docPr id="8" name="Рисунок 8" descr="http://base.garant.ru/files/base/70472814/523388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se.garant.ru/files/base/70472814/52338884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696075"/>
            <wp:effectExtent l="19050" t="0" r="0" b="0"/>
            <wp:docPr id="9" name="Рисунок 9" descr="http://base.garant.ru/files/base/70472814/3948745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se.garant.ru/files/base/70472814/394874529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15100"/>
            <wp:effectExtent l="19050" t="0" r="0" b="0"/>
            <wp:docPr id="10" name="Рисунок 10" descr="http://base.garant.ru/files/base/70472814/2328958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garant.ru/files/base/70472814/232895832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38" w:anchor="block_1002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39" w:anchor="block_2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2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приложения к аттестату об основном общем образовании/аттестату об основном общем образовании с отличием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4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162675"/>
            <wp:effectExtent l="19050" t="0" r="0" b="0"/>
            <wp:docPr id="11" name="Рисунок 11" descr="http://base.garant.ru/files/base/70472814/924654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se.garant.ru/files/base/70472814/92465446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362700"/>
            <wp:effectExtent l="19050" t="0" r="0" b="0"/>
            <wp:docPr id="12" name="Рисунок 12" descr="http://base.garant.ru/files/base/70472814/2424378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se.garant.ru/files/base/70472814/242437898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43" w:anchor="block_1003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44" w:anchor="block_3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3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Описание аттестата об основном общем образовании/аттестата об основном общем образовании с отличием и приложения к ним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45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Аттестат об основном общем образовании/аттестат об основном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46" w:anchor="block_3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Техническими требованиями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 условиями изготовления защищенной полиграфической продукции, утвержденными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47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финансов Российской Федерации от 7 февраля 2003 г. N 14н (зарегистрирован Министерством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юстиции Российской Федерации 17 марта 2003 г., регистрационный N 4271), с изменениями, внесенными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48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Аттестат состоит из обложки, титула и приложения к аттестату об основном общем образовании/аттестату об основном общем образовании с отличием.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Обложка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Обложка аттестата имеет размер в развороте 233 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163 мм, изготавливается из картона и переплётного материала -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тканвинила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N 67 (либо его аналога) фиолетового цвета.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(Примечание: обложка аттестата об основном общем образовании с отличием изготавливается из картона и переплётного материала -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тканвинила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N 9 (или его аналога) красного цвета).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На лицевой стороне обложки методом горячего тиснения нанесены фольгой красного цвета одноцветное изображение Государственного герба Российской Федерации без изображения щита и надпись "АТТЕСТАТ"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Bold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31п, и ниже - "ОБ ОСНОВНОМ ОБЩЕМ ОБРАЗОВАНИИ"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Bold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13п.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(Примечание: на лицевую сторону твердой обложки аттестата с отличием надпись наносится фольгой золотого цвета).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 твердой обложки обклеена специальной бумагой массой не менее 120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13" name="Рисунок 13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- форзацем с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мультиматной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сеткой, состоящей из волнообразных текстов "основное общее образование" и выполненной с применением ирисового раската. Цветовой фон форзаца составляет переход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из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сиреневого в бирюзовый и обратно в сиреневый. Бумага содержит защитное видимое волокно красного цвета, обладающее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Титул изготавливается форматом 220 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155 мм. Цветовой фон лицевой и оборотной стороны титула сиренево-бирюзовый, выполненный с применением ирисовых раскатов вертикального расположения, переходящих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из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сиреневого в бирюзовый и обратно в сиреневый.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сторона титула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 xml:space="preserve">В правой верхней части титула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8п;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верхней и нижней части правой стороны титула расположена рама в форме горизонтальных полос тёмно-фиолетового, светло-фиолетового, розового и бирюзового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слово "АТТЕСТАТ" с теневой поддержкой, выполненное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32п, ниже - слова "ОБ ОСНОВНОМ ОБЩЕМ ОБРАЗОВАНИИ" выполнены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без поглощения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по полю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50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бланка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нижней левой части лицевой стороны по центру расположены выходные данные предприятия-изготовителя.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 титула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верхней и нижней частях оборотной стороны титула расположены рама в форме горизонтальных полос тёмно-фиолетового, светло-фиолетового, розового и бирюзового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далее по центру левой части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8п;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расположена надпись "АТТЕСТАТ" с теневой поддержкой, выполненная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32п;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в две строки "ОБ ОСНОВНОМ ОБЩЕМ ОБРАЗОВАНИИ"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(Примечание: аттестат об основном общем образовании с отличием имеет дополнительную надпись "С отличием", выполненную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курсивом,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расположена нумерация бланка аттестата, выполненная без пробелов высоким способом печати,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Roman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или его аналогами, красной краской, обладающей магнитными свойствами и оранжевым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располагается надпись "Дата выдачи",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верхней части с выравниванием по центру расположена надпись "Настоящий аттестат свидетельствует о том, что", выполненная фиолетовой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по центру надпись "в ... году окончи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л(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а)" выполнена краской,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"и получил (а) основное общее образование" выполнена фиолетовой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полю оборота титула - две взаимосвязанные нерегулярные сетки с переменной толщиной и плотностью линий, образующие в оригинальной композиции градиентные тональные переходы с ирисовым раскатом, одна из которых выполнена краской с химзащитой, препятствующей несанкционированному внесению изменений, другая выполнена краской, обладающей 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оборота титула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>Лицевая и оборотная стороны титула не содержат подчеркиваний и подстрочных пояснительных надписей.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Использование растровых структур, в том числе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спецрастров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не допускается.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 аттестата имеет нумерацию, состоящую из 14 символов: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51" w:anchor="block_6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к настоящему Описанию);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четвертый и пятый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 печатается на бумаге массой 100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14" name="Рисунок 14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двухтоновым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водяным знаком с графическим элементом "РФ" по всему полю, являющимся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просветно-затенённым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должна содержать защитную нить и не менее двух видов защитных волокон: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аттестатов (титулов).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Приложение к аттестату об основном общем образовании/аттестату об основном общем образовании с отличием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Бланк приложения к аттестату об основном общем образовании/аттестату об основном общем образовании с отличием (далее - бланк приложения) изготавливается форматом 290 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205 мм. Цветовой фон лицевой 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оборотной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сторон сиренево-бирюзовый, выполненный с применением ирисовых раскатов горизонтального расположения, переходящих из сиреневого в бирюзовый и обратно в сиреневый.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сторона приложения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верхней и нижней частях бланка приложения расположены рама в форме горизонтальных полос тёмно-фиолетового, светло-фиолетового и розового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верхней части бланка приложения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9п;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бланка приложения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слово "ПРИЛОЖЕНИЕ" с теневой поддержкой выполнено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26п;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далее надпись "К АТТЕСТАТУ ОБ ОСНОВНОМ ОБЩЕМ ОБРАЗОВАНИИ" выполнена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10п;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середине бланка приложения, слева и справа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"Дата рождения" выполнена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без поглощения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учётный номер предприятия-изготовителя бланков приложений, выполненный высоким способом печати бесцветной краской желтого свечения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 xml:space="preserve"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вверху левой части бланка надпись "Дополнительные сведения" выполнена краской,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"Дата выдачи"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нижней левой части лицевой стороны по центру расположены выходные данные предприятия-изготовителя.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 приложения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бланка приложения, слева и справа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полю бланка приложения - две взаимосвязанные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нераппортные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сетки, одна из которых отпечатана специальной краской, обладающей зелёным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слева и справа бланка приложения идентичные таблицы вертикального расположения ("Наименование учебных предметов" и "Итоговая отметка") выполнены краской, не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левому и правому краям бланка приложения расположена рама в форме вертикальных полос, состоящая из негативных и позитивных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элементов тёмно-фиолетового, светло-фиолетового, розового и бирюзового цветов с надписью "БЕЗ АТТЕСТАТА ОБ ОСНОВНОМ ОБЩЕМ ОБРАЗОВАНИИ НЕДЕЙСТВИТЕЛЬНО".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и оборотная стороны бланка приложения не содержат подчеркиваний и подстрочных пояснительных надписей.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Использование растровых структур, в том числе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спецрастров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при изготовлении бланка приложения не допускается.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Бланк приложения печатается на бумаге массой 100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15" name="Рисунок 15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двухтоновым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водяным знаком с графическим элементом "РФ" по всему полю, являющимся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просветно-затенённым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должна содержать защитную нить и не менее двух видов защитных волокон: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52" w:anchor="block_1004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53" w:anchor="block_4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ГАРАНТ: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См.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54" w:anchor="block_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Порядок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заполнения, учета и выдачи аттестатов об основном общем и среднем общем образовании и их дубликатов, утвержденный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55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России от 14 февраля 2014 г. N 115</w:t>
      </w:r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4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аттестата о среднем общем образовании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56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448425"/>
            <wp:effectExtent l="19050" t="0" r="0" b="0"/>
            <wp:docPr id="16" name="Рисунок 16" descr="http://base.garant.ru/files/base/70472814/2543776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se.garant.ru/files/base/70472814/254377679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467475"/>
            <wp:effectExtent l="19050" t="0" r="0" b="0"/>
            <wp:docPr id="17" name="Рисунок 17" descr="http://base.garant.ru/files/base/70472814/2794006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ase.garant.ru/files/base/70472814/279400695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572250"/>
            <wp:effectExtent l="19050" t="0" r="0" b="0"/>
            <wp:docPr id="18" name="Рисунок 18" descr="http://base.garant.ru/files/base/70472814/60303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se.garant.ru/files/base/70472814/60303687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lastRenderedPageBreak/>
        <w:t>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05800" cy="6572250"/>
            <wp:effectExtent l="19050" t="0" r="0" b="0"/>
            <wp:docPr id="19" name="Рисунок 19" descr="http://base.garant.ru/files/base/70472814/2894686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se.garant.ru/files/base/70472814/289468636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7162800"/>
            <wp:effectExtent l="19050" t="0" r="0" b="0"/>
            <wp:docPr id="20" name="Рисунок 20" descr="http://base.garant.ru/files/base/70472814/44847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se.garant.ru/files/base/70472814/44847198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305800" cy="6486525"/>
            <wp:effectExtent l="19050" t="0" r="0" b="0"/>
            <wp:docPr id="21" name="Рисунок 21" descr="http://base.garant.ru/files/base/70472814/285805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se.garant.ru/files/base/70472814/2858052297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lastRenderedPageBreak/>
        <w:t>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05800" cy="6534150"/>
            <wp:effectExtent l="19050" t="0" r="0" b="0"/>
            <wp:docPr id="22" name="Рисунок 22" descr="http://base.garant.ru/files/base/70472814/263122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se.garant.ru/files/base/70472814/2631224534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lastRenderedPageBreak/>
        <w:t>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05800" cy="6572250"/>
            <wp:effectExtent l="19050" t="0" r="0" b="0"/>
            <wp:docPr id="23" name="Рисунок 23" descr="http://base.garant.ru/files/base/70472814/4168398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se.garant.ru/files/base/70472814/416839814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65" w:anchor="block_1005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66" w:anchor="block_5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5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Образец приложения к аттестату о среднем общем образовании/аттестату о среднем общем образовании с отличием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67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br/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05800" cy="6124575"/>
            <wp:effectExtent l="19050" t="0" r="0" b="0"/>
            <wp:docPr id="24" name="Рисунок 24" descr="http://base.garant.ru/files/base/70472814/1811356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se.garant.ru/files/base/70472814/181135665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lastRenderedPageBreak/>
        <w:t>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305800" cy="6353175"/>
            <wp:effectExtent l="19050" t="0" r="0" b="0"/>
            <wp:docPr id="25" name="Рисунок 25" descr="http://base.garant.ru/files/base/70472814/302945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se.garant.ru/files/base/70472814/302945175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outlineLvl w:val="3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2C618C" w:rsidRPr="002C618C" w:rsidRDefault="002C618C" w:rsidP="002C618C">
      <w:pPr>
        <w:shd w:val="clear" w:color="auto" w:fill="F0E9D3"/>
        <w:spacing w:after="0"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70" w:anchor="block_1006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 </w:t>
      </w:r>
      <w:proofErr w:type="spellStart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2C618C"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2C618C" w:rsidRPr="002C618C" w:rsidRDefault="002C618C" w:rsidP="002C618C">
      <w:pPr>
        <w:shd w:val="clear" w:color="auto" w:fill="F0E9D3"/>
        <w:spacing w:line="264" w:lineRule="atLeast"/>
        <w:rPr>
          <w:rFonts w:ascii="Arial" w:eastAsia="Times New Roman" w:hAnsi="Arial" w:cs="Arial"/>
          <w:bCs/>
          <w:color w:val="464C55"/>
          <w:sz w:val="24"/>
          <w:szCs w:val="24"/>
          <w:lang w:eastAsia="ru-RU"/>
        </w:rPr>
      </w:pPr>
      <w:hyperlink r:id="rId71" w:anchor="block_6000" w:history="1"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См. те</w:t>
        </w:r>
        <w:proofErr w:type="gramStart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кст пр</w:t>
        </w:r>
        <w:proofErr w:type="gramEnd"/>
        <w:r w:rsidRPr="002C618C">
          <w:rPr>
            <w:rFonts w:ascii="Arial" w:eastAsia="Times New Roman" w:hAnsi="Arial" w:cs="Arial"/>
            <w:bCs/>
            <w:color w:val="3272C0"/>
            <w:sz w:val="24"/>
            <w:szCs w:val="24"/>
            <w:u w:val="single"/>
            <w:lang w:eastAsia="ru-RU"/>
          </w:rPr>
          <w:t>иложения в предыдущей редакции</w:t>
        </w:r>
      </w:hyperlink>
    </w:p>
    <w:p w:rsidR="002C618C" w:rsidRPr="002C618C" w:rsidRDefault="002C618C" w:rsidP="002C618C">
      <w:pPr>
        <w:spacing w:after="0" w:line="240" w:lineRule="auto"/>
        <w:ind w:firstLine="680"/>
        <w:jc w:val="right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Приложение N 6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Описание аттестата о среднем общем образовании/аттестата о среднем общем образовании с отличием и приложения к ним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(утв.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2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образования и науки РФ от 27 августа 2013 г. N 989)</w:t>
      </w:r>
    </w:p>
    <w:p w:rsidR="002C618C" w:rsidRPr="002C618C" w:rsidRDefault="002C618C" w:rsidP="002C618C">
      <w:pPr>
        <w:spacing w:after="0" w:line="240" w:lineRule="auto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от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30 января,12 мая 2014 г.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Аттестат о среднем общем образовании/аттестат о среднем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3" w:anchor="block_3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Техническими требованиями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 условиями изготовления защищенной полиграфической продукции, утвержденными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4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финансов Российской Федерации от 7 февраля 2003 г. N 14н (зарегистрирован Министерством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юстиции Российской Федерации 17 марта 2003 г., регистрационный N 4271), с изменениями, внесенными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5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приказом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Аттестат состоит из обложки, титула и приложения к аттестату о среднем общем образовании/аттестату о среднем общем образовании с отличием.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Обложка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Обложка аттестата (далее - обложка) имеет размер в развороте 233 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163 мм, изготавливается из картона и переплётного материала -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тканвинила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N 59 (либо его аналога) сине-голубого цвета.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(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Примечание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: обложка аттестата о среднем общем образовании с отличием изготавливается из картона и переплётного материала -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тканвинила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N 60 (или его аналога) красного цвета).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На лицевой стороне обложки методом горячего тиснения нанесены фольгой тёмно-синего цвета одноцветное изображение Государственного герба Российской Федерации без изображения щита, слово "АТТЕСТАТ"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Bold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31п. и надпись ниже "О СРЕДНЕМ ОБЩЕМ ОБРАЗОВАНИИ"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Bold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13п.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(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Примечание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: на лицевую сторону твердой обложки аттестата с отличием надпись наносится фольгой золотого цвета).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 обложки обклеена специальной бумагой массой не менее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120 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26" name="Рисунок 26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- форзацем с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мультиматной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сеткой, состоящей из волнообразных текстов "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среднееобщееобразование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" и выполненной с применением ирисового раската. Цветовой фон форзаца - переход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из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голубого в розовый и обратно в голубой. Бумага содержит защитное видимое волокно красного цвета, обладающее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Титул изготавливается форматом 220 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155 мм. Цветовой фон лицевой 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оборотной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сторон титула сине-розовый, выполненный с применением ирисовых раскатов вертикального расположения, переходящих из сине-голубого в розовый и обратно в сине-голубой.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сторона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 xml:space="preserve">В правой верхней части титула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8п;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верхней и нижней частях правой стороны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6" w:anchor="block_4003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титула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расположены рама в форме горизонтальных полос синего, светло-синего, голубого, розового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слово "АТТЕСТАТ" с теневой поддержкой выполнено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32п;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надпись "О СРЕДНЕМ ОБЩЕМ ОБРАЗОВАНИИ" с выравниванием по центру -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без поглощения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нижней левой части лицевой стороны титула по центру расположены выходные данные предприятия-изготовителя.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верхней и нижней частях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7" w:anchor="block_4008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оборотной стороны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титула расположены рама в форме горизонтальных полос синего, светло-синего, голубого, розового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далее по центру левой части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8п;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расположена надпись "АТТЕСТАТ" с теневой поддержкой, выполненная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32п;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в две строки "О СРЕДНЕМ ОБЩЕМ ОБРАЗОВАНИИ"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(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Примечание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: аттестат о среднем общем образовании с отличием имеет дополнительную надпись "С отличием", выполненную бронзовой краской, обладающей желтым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курсивом,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12п).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расположена нумерация бланка аттестата, выполненная без пробелов высоким способом печати,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Roman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или его аналогами, красной краской, обладающей магнитными свойствами и оранжевым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располагается надпись "Дата выдачи",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верхней части по центру расположена надпись "Настоящий аттестат свидетельствует о том, что", выполненная синей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ниже по центру надпись "в... году окончи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л(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а)" выполнена краской,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ниже по центру надпись "и получи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л(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а) среднее общее образование" выполнена синей краской, не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бланка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>Лицевая и оборотная стороны титула аттестата не содержат подчеркиваний и подстрочных пояснительных надписей.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Использование растровых структур, в том числе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спецрастров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не допускается.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 аттестата имеет нумерацию, состоящую из 14 символов: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8" w:anchor="block_61000" w:history="1">
        <w:r w:rsidRPr="002C618C">
          <w:rPr>
            <w:rFonts w:ascii="Arial" w:eastAsia="Times New Roman" w:hAnsi="Arial" w:cs="Arial"/>
            <w:bCs/>
            <w:color w:val="3272C0"/>
            <w:sz w:val="18"/>
            <w:u w:val="single"/>
            <w:lang w:eastAsia="ru-RU"/>
          </w:rPr>
          <w:t>приложением</w:t>
        </w:r>
      </w:hyperlink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к настоящему Описанию);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четвертый и пятый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Титул печатается на бумаге массой 100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27" name="Рисунок 27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двухтоновым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водяным знаком, с графическим элементом "РФ" по всему полю, являющимся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просветно-затенённым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должна содержать защитную нить и не менее двух видов защитных волокон: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аттестатов.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Приложение к аттестату о среднем общем образовании/аттестату о среднем общем образовании с отличием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Бланк приложения к аттестату о среднем общем образовании/аттестату о среднем общем образовании с отличием (далее - бланк приложения) изготавливается форматом 290 мм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205 мм. Цветовой фон лицевой и </w:t>
      </w: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оборотной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сторон бланка приложения сине-розовый, выполненный с применением ирисовых раскатов, переходящих из сине-голубого в розовый и обратно в сине-голубой.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сторона приложения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верхней и нижней частях бланка приложения расположены рама в форме горизонтальных полос синего, светло-синего, голубого цветов и оригинальная композиция, содержащая негативно-позитивные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спектра;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верхней части по центру бланка приложения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9п;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бланка приложения одноцветное изображение Государственного герба Российской Федерации без изображения щита отпечатано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центру слово "ПРИЛОЖЕНИЕ" с теневой поддержкой выполнено бронзовой краской, обладающей жёлтым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26п;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далее надпись "К АТТЕСТАТУ О СРЕДНЕМ ОБЩЕМ ОБРАЗОВАНИИ" выполнена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заглавными буквами,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10п;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середине бланка приложения, слева и справа оригинальные композиции вертикального расположения,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надпись "Дата рождения" выполнена краской,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правой нижней части по центру бланка приложения расположен элемент в виде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и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без поглощения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по центру - учётный номер предприятия-изготовителя бланков приложений, выполненный высоким способом печати бесцветной краской желтого свечения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lastRenderedPageBreak/>
        <w:t xml:space="preserve"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свечением,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вверху левой части бланка приложения надпись "Дополнительные сведения" выполнена краской,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прописью, полужирным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внизу с выравниванием по центру надпись "Дата выдачи"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в нижней левой части лицевой стороны бланка приложения по центру расположены выходные данные предприятия-изготовителя.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Оборотная сторона приложения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 центре бланка приложения, слева и справа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раскопировкой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линий;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полю бланка приложения - две взаимосвязанные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нераппортные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сетки, одна из которых отпечатана специальной краской, обладающей зелёным свечением под воздействием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слева и справа бланка приложения идентичные таблицы вертикального расположения ("Наименование учебных предметов", "Итоговая отметка") выполнены краской, не обладающей поглощением в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ИК-диапазоне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спектра, шрифтом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Lazurski</w:t>
      </w:r>
      <w:proofErr w:type="spellEnd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</w:t>
      </w:r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11п;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по левому и правому краям расположена рама в форме вертикальных полос, состоящая из негативных и позитивных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гильоширных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элементов синего, светло-синего, голубого и розового цветов, с надписью "БЕЗ АТТЕСТАТА О СРЕДНЕМ ОБЩЕМ ОБРАЗОВАНИИ НЕДЕЙСТВИТЕЛЬНО".</w:t>
      </w:r>
      <w:proofErr w:type="gramEnd"/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Лицевая и оборотная стороны бланка приложения не содержат подчеркиваний и подстрочных пояснительных надписей.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Использование растровых структур, в том числе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спецрастров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при изготовлении бланка приложения не допускается.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Бланк приложения печатается на бумаге массой 100 </w:t>
      </w:r>
      <w:r w:rsidRPr="002C618C">
        <w:rPr>
          <w:rFonts w:ascii="Arial" w:eastAsia="Times New Roman" w:hAnsi="Arial" w:cs="Arial"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1950" cy="257175"/>
            <wp:effectExtent l="19050" t="0" r="0" b="0"/>
            <wp:docPr id="28" name="Рисунок 28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, которая содержит не менее 25% хлопка или льняного волокна без оптического отбеливателя с общим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двухтоновым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 водяным знаком, с графическим элементом "РФ" по всему полю, являющимся </w:t>
      </w:r>
      <w:proofErr w:type="spell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просветно-затенённым</w:t>
      </w:r>
      <w:proofErr w:type="spell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УФ-излучения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, должна содержать защитную нить и не менее двух видов защитных волокон: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;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УФ-излучении</w:t>
      </w:r>
      <w:proofErr w:type="spellEnd"/>
      <w:proofErr w:type="gramEnd"/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.</w:t>
      </w:r>
    </w:p>
    <w:p w:rsidR="002C618C" w:rsidRPr="002C618C" w:rsidRDefault="002C618C" w:rsidP="002C618C">
      <w:pPr>
        <w:spacing w:after="0" w:line="240" w:lineRule="auto"/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</w:pP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845652" w:rsidRPr="002C618C" w:rsidRDefault="002C618C" w:rsidP="002C618C"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</w:r>
      <w:r w:rsidRPr="002C618C">
        <w:rPr>
          <w:rFonts w:ascii="Arial" w:eastAsia="Times New Roman" w:hAnsi="Arial" w:cs="Arial"/>
          <w:bCs/>
          <w:color w:val="000000"/>
          <w:sz w:val="18"/>
          <w:szCs w:val="18"/>
          <w:lang w:eastAsia="ru-RU"/>
        </w:rPr>
        <w:br/>
        <w:t>Система ГАРАНТ:</w:t>
      </w:r>
      <w:r w:rsidRPr="002C618C">
        <w:rPr>
          <w:rFonts w:ascii="Arial" w:eastAsia="Times New Roman" w:hAnsi="Arial" w:cs="Arial"/>
          <w:bCs/>
          <w:color w:val="000000"/>
          <w:sz w:val="18"/>
          <w:lang w:eastAsia="ru-RU"/>
        </w:rPr>
        <w:t> </w:t>
      </w:r>
      <w:hyperlink r:id="rId79" w:anchor="friends#ixzz4cRIIB3eK" w:history="1">
        <w:r w:rsidRPr="002C618C">
          <w:rPr>
            <w:rFonts w:ascii="Arial" w:eastAsia="Times New Roman" w:hAnsi="Arial" w:cs="Arial"/>
            <w:bCs/>
            <w:color w:val="003399"/>
            <w:sz w:val="18"/>
            <w:u w:val="single"/>
            <w:lang w:eastAsia="ru-RU"/>
          </w:rPr>
          <w:t>http://base.garant.ru/70472814/#friends#ixzz4cRIIB3eK</w:t>
        </w:r>
      </w:hyperlink>
    </w:p>
    <w:sectPr w:rsidR="00845652" w:rsidRPr="002C618C" w:rsidSect="002C618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9BB"/>
    <w:multiLevelType w:val="multilevel"/>
    <w:tmpl w:val="8CE0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618C"/>
    <w:rsid w:val="002C618C"/>
    <w:rsid w:val="00845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52"/>
  </w:style>
  <w:style w:type="paragraph" w:styleId="1">
    <w:name w:val="heading 1"/>
    <w:basedOn w:val="a"/>
    <w:link w:val="10"/>
    <w:uiPriority w:val="9"/>
    <w:qFormat/>
    <w:rsid w:val="002C61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C61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1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61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1">
    <w:name w:val="s_1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C618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618C"/>
  </w:style>
  <w:style w:type="paragraph" w:customStyle="1" w:styleId="s3">
    <w:name w:val="s_3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_52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2C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2C618C"/>
  </w:style>
  <w:style w:type="paragraph" w:styleId="a4">
    <w:name w:val="Balloon Text"/>
    <w:basedOn w:val="a"/>
    <w:link w:val="a5"/>
    <w:uiPriority w:val="99"/>
    <w:semiHidden/>
    <w:unhideWhenUsed/>
    <w:rsid w:val="002C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9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8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5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31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54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70291362/6/" TargetMode="External"/><Relationship Id="rId18" Type="http://schemas.openxmlformats.org/officeDocument/2006/relationships/hyperlink" Target="http://base.garant.ru/70472814/" TargetMode="External"/><Relationship Id="rId26" Type="http://schemas.openxmlformats.org/officeDocument/2006/relationships/hyperlink" Target="http://base.garant.ru/58058363/" TargetMode="External"/><Relationship Id="rId39" Type="http://schemas.openxmlformats.org/officeDocument/2006/relationships/hyperlink" Target="http://base.garant.ru/58058363/" TargetMode="External"/><Relationship Id="rId21" Type="http://schemas.openxmlformats.org/officeDocument/2006/relationships/hyperlink" Target="http://base.garant.ru/12170355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1.png"/><Relationship Id="rId47" Type="http://schemas.openxmlformats.org/officeDocument/2006/relationships/hyperlink" Target="http://base.garant.ru/12130225/" TargetMode="External"/><Relationship Id="rId50" Type="http://schemas.openxmlformats.org/officeDocument/2006/relationships/hyperlink" Target="http://base.garant.ru/70472814/" TargetMode="External"/><Relationship Id="rId55" Type="http://schemas.openxmlformats.org/officeDocument/2006/relationships/hyperlink" Target="http://base.garant.ru/70606186/" TargetMode="External"/><Relationship Id="rId63" Type="http://schemas.openxmlformats.org/officeDocument/2006/relationships/image" Target="media/image19.png"/><Relationship Id="rId68" Type="http://schemas.openxmlformats.org/officeDocument/2006/relationships/image" Target="media/image21.png"/><Relationship Id="rId76" Type="http://schemas.openxmlformats.org/officeDocument/2006/relationships/hyperlink" Target="http://base.garant.ru/70472814/" TargetMode="External"/><Relationship Id="rId7" Type="http://schemas.openxmlformats.org/officeDocument/2006/relationships/hyperlink" Target="http://base.garant.ru/70472814/" TargetMode="External"/><Relationship Id="rId71" Type="http://schemas.openxmlformats.org/officeDocument/2006/relationships/hyperlink" Target="http://base.garant.ru/58058363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70472814/" TargetMode="External"/><Relationship Id="rId29" Type="http://schemas.openxmlformats.org/officeDocument/2006/relationships/hyperlink" Target="http://base.garant.ru/70472814/" TargetMode="External"/><Relationship Id="rId11" Type="http://schemas.openxmlformats.org/officeDocument/2006/relationships/hyperlink" Target="http://base.garant.ru/70472814/" TargetMode="External"/><Relationship Id="rId24" Type="http://schemas.openxmlformats.org/officeDocument/2006/relationships/hyperlink" Target="http://base.garant.ru/197224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hyperlink" Target="http://base.garant.ru/70472814/" TargetMode="External"/><Relationship Id="rId45" Type="http://schemas.openxmlformats.org/officeDocument/2006/relationships/hyperlink" Target="http://base.garant.ru/70472814/" TargetMode="External"/><Relationship Id="rId53" Type="http://schemas.openxmlformats.org/officeDocument/2006/relationships/hyperlink" Target="http://base.garant.ru/58058363/" TargetMode="External"/><Relationship Id="rId58" Type="http://schemas.openxmlformats.org/officeDocument/2006/relationships/image" Target="media/image14.png"/><Relationship Id="rId66" Type="http://schemas.openxmlformats.org/officeDocument/2006/relationships/hyperlink" Target="http://base.garant.ru/58058363/" TargetMode="External"/><Relationship Id="rId74" Type="http://schemas.openxmlformats.org/officeDocument/2006/relationships/hyperlink" Target="http://base.garant.ru/12130225/" TargetMode="External"/><Relationship Id="rId79" Type="http://schemas.openxmlformats.org/officeDocument/2006/relationships/hyperlink" Target="http://base.garant.ru/70472814/" TargetMode="External"/><Relationship Id="rId5" Type="http://schemas.openxmlformats.org/officeDocument/2006/relationships/hyperlink" Target="http://base.garant.ru/70472814/" TargetMode="External"/><Relationship Id="rId61" Type="http://schemas.openxmlformats.org/officeDocument/2006/relationships/image" Target="media/image17.png"/><Relationship Id="rId10" Type="http://schemas.openxmlformats.org/officeDocument/2006/relationships/hyperlink" Target="http://base.garant.ru/70472814/" TargetMode="External"/><Relationship Id="rId19" Type="http://schemas.openxmlformats.org/officeDocument/2006/relationships/hyperlink" Target="http://base.garant.ru/70472814/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://base.garant.ru/58058363/" TargetMode="External"/><Relationship Id="rId52" Type="http://schemas.openxmlformats.org/officeDocument/2006/relationships/hyperlink" Target="http://base.garant.ru/70606228/" TargetMode="External"/><Relationship Id="rId60" Type="http://schemas.openxmlformats.org/officeDocument/2006/relationships/image" Target="media/image16.png"/><Relationship Id="rId65" Type="http://schemas.openxmlformats.org/officeDocument/2006/relationships/hyperlink" Target="http://base.garant.ru/70606228/" TargetMode="External"/><Relationship Id="rId73" Type="http://schemas.openxmlformats.org/officeDocument/2006/relationships/hyperlink" Target="http://base.garant.ru/12130225/" TargetMode="External"/><Relationship Id="rId78" Type="http://schemas.openxmlformats.org/officeDocument/2006/relationships/hyperlink" Target="http://base.garant.ru/70472814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472814/" TargetMode="External"/><Relationship Id="rId14" Type="http://schemas.openxmlformats.org/officeDocument/2006/relationships/hyperlink" Target="http://base.garant.ru/70472814/" TargetMode="External"/><Relationship Id="rId22" Type="http://schemas.openxmlformats.org/officeDocument/2006/relationships/hyperlink" Target="http://base.garant.ru/197224/" TargetMode="External"/><Relationship Id="rId27" Type="http://schemas.openxmlformats.org/officeDocument/2006/relationships/hyperlink" Target="http://base.garant.ru/70606186/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hyperlink" Target="http://base.garant.ru/70606228/" TargetMode="External"/><Relationship Id="rId48" Type="http://schemas.openxmlformats.org/officeDocument/2006/relationships/hyperlink" Target="http://base.garant.ru/12141369/" TargetMode="External"/><Relationship Id="rId56" Type="http://schemas.openxmlformats.org/officeDocument/2006/relationships/hyperlink" Target="http://base.garant.ru/70472814/" TargetMode="External"/><Relationship Id="rId64" Type="http://schemas.openxmlformats.org/officeDocument/2006/relationships/image" Target="media/image20.png"/><Relationship Id="rId69" Type="http://schemas.openxmlformats.org/officeDocument/2006/relationships/image" Target="media/image22.png"/><Relationship Id="rId77" Type="http://schemas.openxmlformats.org/officeDocument/2006/relationships/hyperlink" Target="http://base.garant.ru/70472814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base.garant.ru/70472814/" TargetMode="External"/><Relationship Id="rId72" Type="http://schemas.openxmlformats.org/officeDocument/2006/relationships/hyperlink" Target="http://base.garant.ru/70472814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base.garant.ru/70472814/" TargetMode="External"/><Relationship Id="rId17" Type="http://schemas.openxmlformats.org/officeDocument/2006/relationships/hyperlink" Target="http://base.garant.ru/70472814/" TargetMode="External"/><Relationship Id="rId25" Type="http://schemas.openxmlformats.org/officeDocument/2006/relationships/hyperlink" Target="http://base.garant.ru/70606228/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://base.garant.ru/70606228/" TargetMode="External"/><Relationship Id="rId46" Type="http://schemas.openxmlformats.org/officeDocument/2006/relationships/hyperlink" Target="http://base.garant.ru/12130225/" TargetMode="External"/><Relationship Id="rId59" Type="http://schemas.openxmlformats.org/officeDocument/2006/relationships/image" Target="media/image15.png"/><Relationship Id="rId67" Type="http://schemas.openxmlformats.org/officeDocument/2006/relationships/hyperlink" Target="http://base.garant.ru/70472814/" TargetMode="External"/><Relationship Id="rId20" Type="http://schemas.openxmlformats.org/officeDocument/2006/relationships/hyperlink" Target="http://base.garant.ru/12170355/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://base.garant.ru/70606186/" TargetMode="External"/><Relationship Id="rId62" Type="http://schemas.openxmlformats.org/officeDocument/2006/relationships/image" Target="media/image18.png"/><Relationship Id="rId70" Type="http://schemas.openxmlformats.org/officeDocument/2006/relationships/hyperlink" Target="http://base.garant.ru/70606228/" TargetMode="External"/><Relationship Id="rId75" Type="http://schemas.openxmlformats.org/officeDocument/2006/relationships/hyperlink" Target="http://base.garant.ru/1214136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ase.garant.ru/70472814/" TargetMode="External"/><Relationship Id="rId15" Type="http://schemas.openxmlformats.org/officeDocument/2006/relationships/hyperlink" Target="http://base.garant.ru/70472814/" TargetMode="External"/><Relationship Id="rId23" Type="http://schemas.openxmlformats.org/officeDocument/2006/relationships/hyperlink" Target="http://base.garant.ru/12170355/" TargetMode="External"/><Relationship Id="rId28" Type="http://schemas.openxmlformats.org/officeDocument/2006/relationships/hyperlink" Target="http://base.garant.ru/70606186/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2.png"/><Relationship Id="rId5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6165</Words>
  <Characters>35144</Characters>
  <Application>Microsoft Office Word</Application>
  <DocSecurity>0</DocSecurity>
  <Lines>292</Lines>
  <Paragraphs>82</Paragraphs>
  <ScaleCrop>false</ScaleCrop>
  <Company>RePack by SPecialiST</Company>
  <LinksUpToDate>false</LinksUpToDate>
  <CharactersWithSpaces>41227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Ляна</dc:creator>
  <cp:lastModifiedBy>Ляна</cp:lastModifiedBy>
  <cp:revision>2</cp:revision>
  <dcterms:created xsi:type="dcterms:W3CDTF">2017-03-26T13:41:00Z</dcterms:created>
  <dcterms:modified xsi:type="dcterms:W3CDTF">2017-03-26T13:44:00Z</dcterms:modified>
</cp:coreProperties>
</file>