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300470" cy="8667115"/>
            <wp:effectExtent l="19050" t="0" r="5080" b="0"/>
            <wp:docPr id="1" name="Рисунок 0" descr="2021-03-04_10-10-33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3-04_10-10-33_winscan_to_pdf.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99D" w:rsidRDefault="00F6299D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Цели и задачи программы работы со слабоуспевающими учащимися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Цели: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  Выполнение Закона об образовании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 Принятие комплексных мер, направленных на повышение успеваемости и качества знаний учащихся.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Задачи: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успешного усвоения учащимися учебных программ.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Отбор педагогических технологий для организации учебного процесса  и повышение  мотивации у слабоуспевающих учеников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разноуровнего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слабоуспевающих  учащихся,  причин их отставания в учебе и слабой мотивации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Формирование ответственного отношения учащихся к учебному труду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- внедрение новых образовательных технологий, которые помогут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слабоуспевающим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усвоить программу;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Основополагающие направления и виды деятельности: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1.Организация работы со слабоуспевающими и неуспевающими учащимися на уроке.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 Методы и формы работы со слабоуспевающими и неуспевающими учащимися во внеурочное время.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 Организация работы с родителями слабоуспевающих и неуспевающих учащихся.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работе со слабоуспевающими учащимися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 Учителю необходимо выяснить причины отставания по предмету.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   Учителю      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3.  Закрепить за слабым учеником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сильного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, контролировать их работу.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 4.Учитель  сам проводит индивидуальную работу со слабоуспевающими учащимися на уроке и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5.Учитель  учит учащихся, как готовить домашнее задание по своему предмету.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6.Учитель   должен предвидеть возможные затруднения по своему предмету и обучать способам их преодоления.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Десять правил работы со «слабоуспевающими»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 Верьте в способности «слабоуспевающего» ученика и старайтесь передать ему эту веру.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2.Помните,  что для «слабоуспевающего» необходим период «вживания» в материал. Не торопите его. Научитесь ждать.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3.Каждый    урок - продолжение предыдущего. Каждый вносит свою лепту в изучаемую тему. Многократное повторение основного материала - один из приёмов работы со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слабыми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4.Вселяя    слабым веру в то, что они запомнят, поймут, чаще предлагайте им однотипные задания (с учителем, с классом, самостоятельно).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5.Работу    со «слабоуспевающими» не понимайте примитивно. Тут идёт постоянное развитие памяти,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логики, мышления, эмоций, чувств, интереса к учению.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6.Не гонитесь за обилием новой информации. Умейте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изучаемого выбрать главное, изложить его, повторить и закрепить.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8. Научитесь      управлять классом. Если урок однообразен, дети сами найдут выход - займутся своими делами.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9.Начав  целенаправленно работать со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слабыми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, помните: спустя короткое время их среда вновь расколется - на способных, средних и ... «слабоуспевающих».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10.Научитесь привлекать к обучению слабых более сильных ребят. Изложили материал, опросили сильных - посадите их к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слабым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, и пусть продолжается учёба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Ученик может отставать в обучении по разным зависящим и независящим от него  причинам: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*пропуски занятий по болезни;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*слабое общее физическое развитие, наличие хронических заболеваний;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*задержка психического развития. Часто  дети  с диагнозом  обучаются в общеобразовательных классах в связи с отсутствием  классов коррекционных или нежеланием родителей перевести ребенка в специализированный класс или школу;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*педагогическая запущенность: отсутствие у ребенка наработанных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  умений и навыков за предыдущие годы обучения: низкая техника чтения, техника письма, счета, отсутствие навыков самостоятельности в работе и </w:t>
      </w:r>
      <w:proofErr w:type="spellStart"/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*прогулы.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Важно, чтобы  в первую очередь классный руководитель знал, почему ученик не усваивает учебную программу, как ему можно помочь в этом деле. Установить конкретно причины неуспеваемости классному руководителю должны помочь школьные узкие специалисты (психолог, социальный педагог), родители ученика, он сам и его одноклассники. Учителя при беседе с классным руководителем узнают эту информацию от него и используют в работе.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Хочу представить в форме таблицы то, что я бы посоветовала  планировать и выполнять учителю-предметнику: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Утверждаю</w:t>
      </w:r>
    </w:p>
    <w:p w:rsidR="00911FE0" w:rsidRDefault="00911FE0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Л.Г.Цопанова</w:t>
      </w:r>
      <w:proofErr w:type="spellEnd"/>
    </w:p>
    <w:p w:rsidR="00911FE0" w:rsidRPr="00911FE0" w:rsidRDefault="00911FE0" w:rsidP="00911FE0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05.09.2020г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со слабоуспевающими и неуспевающими учащимися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2020- 2021 учебный год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11FE0" w:rsidRPr="00911FE0" w:rsidRDefault="00911FE0" w:rsidP="00AA3292">
      <w:pPr>
        <w:shd w:val="clear" w:color="auto" w:fill="FFFFFF"/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45"/>
        <w:gridCol w:w="2268"/>
      </w:tblGrid>
      <w:tr w:rsidR="00911FE0" w:rsidRPr="00911FE0" w:rsidTr="00911FE0"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1.                  </w:t>
            </w: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предыдущих лет обучения.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Цель: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Определение фактического уровня знаний детей.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Установление причин отставания  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 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 </w:t>
            </w: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включать посильные индивидуальные задания слабоуспевающему ученику, фиксировать это в плане урока,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1F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чтобы не забыть.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</w:t>
            </w: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Вести обязательный тематический учет знаний слабоуспевающих учащихся  класса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Лучше бы вести тематический учет знаний по предмету детей всего класса. </w:t>
            </w:r>
            <w:r w:rsidRPr="00911F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Это здорово помогает в работе.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double" w:sz="6" w:space="0" w:color="D4D0C8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</w:t>
            </w: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Отражать индивидуальную работу со слабым учеником в рабочих или специальных тетрадях по предмету.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double" w:sz="6" w:space="0" w:color="D4D0C8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Оказание помощи учащимся в учебной деятельности при подготовке домашних заданий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911FE0" w:rsidRPr="00911FE0" w:rsidTr="00911FE0">
        <w:tc>
          <w:tcPr>
            <w:tcW w:w="7345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Встречи с отдельными родителями и беседы с самими учащимися. Предложить родителям посещать уроки.</w:t>
            </w:r>
          </w:p>
        </w:tc>
        <w:tc>
          <w:tcPr>
            <w:tcW w:w="226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292" w:rsidRDefault="00AA3292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слабоуспевающих и неуспевающих учащихся  в 2020- 2021 учебном году.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8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1593"/>
        <w:gridCol w:w="515"/>
        <w:gridCol w:w="2869"/>
        <w:gridCol w:w="796"/>
        <w:gridCol w:w="748"/>
        <w:gridCol w:w="796"/>
        <w:gridCol w:w="555"/>
        <w:gridCol w:w="176"/>
        <w:gridCol w:w="230"/>
        <w:gridCol w:w="1011"/>
      </w:tblGrid>
      <w:tr w:rsidR="00911FE0" w:rsidRPr="00911FE0" w:rsidTr="00911FE0">
        <w:tc>
          <w:tcPr>
            <w:tcW w:w="6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1593" w:type="dxa"/>
            <w:vMerge w:val="restart"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ученика</w:t>
            </w:r>
          </w:p>
        </w:tc>
        <w:tc>
          <w:tcPr>
            <w:tcW w:w="515" w:type="dxa"/>
            <w:vMerge w:val="restart"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869" w:type="dxa"/>
            <w:vMerge w:val="restart"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 (второгодник, ЗПР,</w:t>
            </w:r>
            <w:proofErr w:type="gramEnd"/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апущенность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болезнь и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95" w:type="dxa"/>
            <w:gridSpan w:val="4"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на конец четверти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(успевает, не успевает, по каким предметам)</w:t>
            </w:r>
          </w:p>
        </w:tc>
        <w:tc>
          <w:tcPr>
            <w:tcW w:w="1417" w:type="dxa"/>
            <w:gridSpan w:val="3"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 учебного года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(перевод в сл класс, второй год, перевод в класс КРО, </w:t>
            </w:r>
            <w:proofErr w:type="spellStart"/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11FE0" w:rsidRPr="00911FE0" w:rsidTr="00911FE0">
        <w:tc>
          <w:tcPr>
            <w:tcW w:w="6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4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96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31" w:type="dxa"/>
            <w:gridSpan w:val="2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A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7" w:type="dxa"/>
            <w:tcBorders>
              <w:top w:val="double" w:sz="6" w:space="0" w:color="D4D0C8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9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gridSpan w:val="2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double" w:sz="6" w:space="0" w:color="D4D0C8"/>
              <w:left w:val="double" w:sz="6" w:space="0" w:color="D4D0C8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Технологическая карта педагогической программы работы со слабоуспевающими и неуспевающими учащимися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87"/>
        <w:gridCol w:w="2195"/>
        <w:gridCol w:w="2028"/>
        <w:gridCol w:w="2171"/>
        <w:gridCol w:w="1914"/>
      </w:tblGrid>
      <w:tr w:rsidR="00911FE0" w:rsidRPr="00911FE0" w:rsidTr="00911FE0">
        <w:tc>
          <w:tcPr>
            <w:tcW w:w="6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2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Когда?</w:t>
            </w:r>
          </w:p>
        </w:tc>
        <w:tc>
          <w:tcPr>
            <w:tcW w:w="1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Зачем?</w:t>
            </w:r>
          </w:p>
        </w:tc>
        <w:tc>
          <w:tcPr>
            <w:tcW w:w="10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Что?</w:t>
            </w:r>
          </w:p>
        </w:tc>
        <w:tc>
          <w:tcPr>
            <w:tcW w:w="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Как?</w:t>
            </w:r>
          </w:p>
        </w:tc>
      </w:tr>
      <w:tr w:rsidR="00911FE0" w:rsidRPr="00911FE0" w:rsidTr="00911FE0">
        <w:tc>
          <w:tcPr>
            <w:tcW w:w="6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2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  выявлении стадии развития, на которой находится ученик, определении зоны его ближайшего развития посредством регулярного мониторинга, диагностики.</w:t>
            </w:r>
          </w:p>
        </w:tc>
        <w:tc>
          <w:tcPr>
            <w:tcW w:w="1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предотвращения отставания,  своевременного усвоения предмета.</w:t>
            </w:r>
          </w:p>
        </w:tc>
        <w:tc>
          <w:tcPr>
            <w:tcW w:w="10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микроклимата в классе.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Алгоритмизация действий.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Удержание интереса.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Формирование мотивации к обучению.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Стимулирование оценкой, похвалой.</w:t>
            </w:r>
          </w:p>
        </w:tc>
        <w:tc>
          <w:tcPr>
            <w:tcW w:w="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Вести карту наблюдения.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Работа в группах,  парах.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Индивидуальные консультации.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Уроки коррекции знаний.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Опорные конспекты, памятки.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Дидактические игры.</w:t>
            </w:r>
          </w:p>
        </w:tc>
      </w:tr>
      <w:tr w:rsidR="00911FE0" w:rsidRPr="00911FE0" w:rsidTr="00911FE0">
        <w:tc>
          <w:tcPr>
            <w:tcW w:w="6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возникновении затруднений: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в изучении нового материала;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выявлении пробелов в знаниях.</w:t>
            </w:r>
          </w:p>
        </w:tc>
        <w:tc>
          <w:tcPr>
            <w:tcW w:w="1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Для: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предупреждения неуспеваемости;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ликвидации выявленных пробелов в знаниях;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формирования мотивации, интереса к учебе</w:t>
            </w:r>
          </w:p>
        </w:tc>
        <w:tc>
          <w:tcPr>
            <w:tcW w:w="10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Индивидуально-личностный подход в работе со слабоуспевающими и неуспевающими учащимися</w:t>
            </w:r>
          </w:p>
        </w:tc>
        <w:tc>
          <w:tcPr>
            <w:tcW w:w="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Индивидуальные и групповые консультации.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Оказание помощи при выполнении домашнего задания (карточки инструкции, помощь сильных учеников).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Творческие задания.</w:t>
            </w:r>
          </w:p>
        </w:tc>
      </w:tr>
      <w:tr w:rsidR="00911FE0" w:rsidRPr="00911FE0" w:rsidTr="00911FE0">
        <w:tc>
          <w:tcPr>
            <w:tcW w:w="6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12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Регулярно, опираясь на контроль со стороны учителей предметников.</w:t>
            </w:r>
          </w:p>
        </w:tc>
        <w:tc>
          <w:tcPr>
            <w:tcW w:w="1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10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Индивидуально-личностный подход, создание комфортной среды.</w:t>
            </w:r>
          </w:p>
        </w:tc>
        <w:tc>
          <w:tcPr>
            <w:tcW w:w="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Вовлечение в кружки, КТД.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Проведение тематических классных часов, предметных недель.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Опора на хобби.</w:t>
            </w:r>
          </w:p>
        </w:tc>
      </w:tr>
      <w:tr w:rsidR="00911FE0" w:rsidRPr="00911FE0" w:rsidTr="00911FE0">
        <w:trPr>
          <w:trHeight w:val="2610"/>
        </w:trPr>
        <w:tc>
          <w:tcPr>
            <w:tcW w:w="6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12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ведется регулярно.</w:t>
            </w:r>
          </w:p>
        </w:tc>
        <w:tc>
          <w:tcPr>
            <w:tcW w:w="12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оказания профессионально-педагогической помощи родителям; выяснения причин неуспеваемости;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установления единых требований.</w:t>
            </w:r>
          </w:p>
        </w:tc>
        <w:tc>
          <w:tcPr>
            <w:tcW w:w="100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типа ученика и причин неуспеваемости. Формирование как внутренних, так и внешних  мотивов. 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Помощь родителям в коррекции успеваемости ребенка.</w:t>
            </w:r>
          </w:p>
        </w:tc>
        <w:tc>
          <w:tcPr>
            <w:tcW w:w="9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Индивидуальная и коррекционная работа с родителями.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 профилактики.</w:t>
            </w: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Карточка учащегося.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Фамилия, имя учащегося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Класс ________ Классный руководитель 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Сведения об учащемся.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1.Ф.И.О. матери 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2.Ф.И.О. отца 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3.Домашний адрес 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4.Домашний телефон 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ХАРАКТЕРИСТИКА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на ученика 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СОШ № _____________________ класса 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Характеристика познавательной деятельности учащегося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1.1. Мотивация к учебной деятельности:</w:t>
      </w:r>
    </w:p>
    <w:p w:rsidR="00911FE0" w:rsidRPr="00911FE0" w:rsidRDefault="00911FE0" w:rsidP="00911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сформирована;</w:t>
      </w:r>
    </w:p>
    <w:p w:rsidR="00911FE0" w:rsidRPr="00911FE0" w:rsidRDefault="00911FE0" w:rsidP="00911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сформирована недостаточно;</w:t>
      </w:r>
    </w:p>
    <w:p w:rsidR="00911FE0" w:rsidRPr="00911FE0" w:rsidRDefault="00911FE0" w:rsidP="00911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не сформирована.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1.2. Устойчивость внимания: высокая / средняя / низкая.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1.3. Характеристика процессов запоминания и сохранения учебного материала: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911FE0" w:rsidRPr="00911FE0" w:rsidTr="00911FE0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запоминает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медленно запоминает</w:t>
            </w:r>
          </w:p>
        </w:tc>
      </w:tr>
      <w:tr w:rsidR="00911FE0" w:rsidRPr="00911FE0" w:rsidTr="00911FE0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забывает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медленно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забывавет</w:t>
            </w:r>
            <w:proofErr w:type="spellEnd"/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1.4. Трудности в усвоении учебного материала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/ есть.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1.4.1. Если есть,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какие 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Успешность в усвоении различных форм обучения:</w:t>
      </w:r>
    </w:p>
    <w:p w:rsidR="00911FE0" w:rsidRPr="00911FE0" w:rsidRDefault="00911FE0" w:rsidP="00911F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успешен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письменных работах;</w:t>
      </w:r>
    </w:p>
    <w:p w:rsidR="00911FE0" w:rsidRPr="00911FE0" w:rsidRDefault="00911FE0" w:rsidP="00911F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успешен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 устных ответах;</w:t>
      </w:r>
    </w:p>
    <w:p w:rsidR="00911FE0" w:rsidRPr="00911FE0" w:rsidRDefault="00911FE0" w:rsidP="00911F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успешен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 обеих формах;</w:t>
      </w:r>
    </w:p>
    <w:p w:rsidR="00911FE0" w:rsidRPr="00911FE0" w:rsidRDefault="00911FE0" w:rsidP="00911F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успешен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 обеих формах.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Характеристика успеваемости: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2.1. Точные дисциплины:</w:t>
      </w:r>
    </w:p>
    <w:p w:rsidR="00911FE0" w:rsidRPr="00911FE0" w:rsidRDefault="00911FE0" w:rsidP="00911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алгебра;</w:t>
      </w:r>
    </w:p>
    <w:p w:rsidR="00911FE0" w:rsidRPr="00911FE0" w:rsidRDefault="00911FE0" w:rsidP="00911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геометрия.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дисциплины:</w:t>
      </w:r>
    </w:p>
    <w:p w:rsidR="00911FE0" w:rsidRPr="00911FE0" w:rsidRDefault="00911FE0" w:rsidP="00911F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физика;</w:t>
      </w:r>
    </w:p>
    <w:p w:rsidR="00911FE0" w:rsidRPr="00911FE0" w:rsidRDefault="00911FE0" w:rsidP="00911F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химия;</w:t>
      </w:r>
    </w:p>
    <w:p w:rsidR="00911FE0" w:rsidRPr="00911FE0" w:rsidRDefault="00911FE0" w:rsidP="00911F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биология;</w:t>
      </w:r>
    </w:p>
    <w:p w:rsidR="00911FE0" w:rsidRPr="00911FE0" w:rsidRDefault="00911FE0" w:rsidP="00911F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география.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2.3. Гуманитарные дисциплины:</w:t>
      </w:r>
    </w:p>
    <w:p w:rsidR="00911FE0" w:rsidRPr="00911FE0" w:rsidRDefault="00911FE0" w:rsidP="00911F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русский язык;</w:t>
      </w:r>
    </w:p>
    <w:p w:rsidR="00911FE0" w:rsidRPr="00911FE0" w:rsidRDefault="00911FE0" w:rsidP="00911F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литература;</w:t>
      </w:r>
    </w:p>
    <w:p w:rsidR="00911FE0" w:rsidRPr="00911FE0" w:rsidRDefault="00911FE0" w:rsidP="00911F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история;</w:t>
      </w:r>
    </w:p>
    <w:p w:rsidR="00911FE0" w:rsidRPr="00911FE0" w:rsidRDefault="00911FE0" w:rsidP="00911F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иностранный язык.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2.4. Специальные дисциплины:</w:t>
      </w:r>
    </w:p>
    <w:p w:rsidR="00911FE0" w:rsidRPr="00911FE0" w:rsidRDefault="00911FE0" w:rsidP="00911FE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ИЗО;</w:t>
      </w:r>
    </w:p>
    <w:p w:rsidR="00911FE0" w:rsidRPr="00911FE0" w:rsidRDefault="00911FE0" w:rsidP="00911FE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музыка.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Характеристика личности учащегося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9"/>
        <w:gridCol w:w="2475"/>
        <w:gridCol w:w="2376"/>
        <w:gridCol w:w="2360"/>
      </w:tblGrid>
      <w:tr w:rsidR="00911FE0" w:rsidRPr="00911FE0" w:rsidTr="00911FE0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доброжелательные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напряжённые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враждебные</w:t>
            </w:r>
          </w:p>
        </w:tc>
      </w:tr>
      <w:tr w:rsidR="00911FE0" w:rsidRPr="00911FE0" w:rsidTr="00911FE0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сверстниками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учителями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родственниками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матерью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отцом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3.1. Какие черты характера ученика нравятся учителю: ____________________________________________________________________________________________________________________________________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3.2. Какие черты характера ученика внушают опасения: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3.3. Наличие отклонений в поведении: ___________________ (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/ нет)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3.3.1. Если есть,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какие 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 Сведения о семье учащегося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4.1. Семья полная / неполная. Кто из родителей отсутствует_______________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4.2. Количество детей в семье 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4.3. Национальность 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ХАРАКТЕРИСТИКА ПРЕПОДАВАТЕЛЯ (ПРЕДМЕТНИКА)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УЧАЩЕГОСЯ.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Ф.И. учащегося _____________________________ класс 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Ф.И. преподавателя </w:t>
      </w:r>
      <w:proofErr w:type="spellStart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_________________________предмет</w:t>
      </w:r>
      <w:proofErr w:type="spellEnd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Просим отметить замеченные Вами у ребёнка качества из предложенного набора и подчеркнуть нужное или отдельно указать замеченное Вами. При отсутствии наблюдений в отдельных сферах, информацию можно не представлять.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Сложности в общении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Особенности внимания:</w:t>
      </w:r>
    </w:p>
    <w:p w:rsidR="00911FE0" w:rsidRPr="00911FE0" w:rsidRDefault="00911FE0" w:rsidP="00911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часто «отсутствует на уроке, не слышит вопроса</w:t>
      </w:r>
    </w:p>
    <w:p w:rsidR="00911FE0" w:rsidRPr="00911FE0" w:rsidRDefault="00911FE0" w:rsidP="00911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кратковременный характер</w:t>
      </w:r>
    </w:p>
    <w:p w:rsidR="00911FE0" w:rsidRPr="00911FE0" w:rsidRDefault="00911FE0" w:rsidP="00911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периодически включается</w:t>
      </w:r>
    </w:p>
    <w:p w:rsidR="00911FE0" w:rsidRPr="00911FE0" w:rsidRDefault="00911FE0" w:rsidP="00911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стабильно удерживает внимание</w:t>
      </w:r>
    </w:p>
    <w:p w:rsidR="00911FE0" w:rsidRPr="00911FE0" w:rsidRDefault="00911FE0" w:rsidP="00911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другое 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Учебная активность:</w:t>
      </w:r>
    </w:p>
    <w:p w:rsidR="00911FE0" w:rsidRPr="00911FE0" w:rsidRDefault="00911FE0" w:rsidP="00911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пассивен;</w:t>
      </w:r>
    </w:p>
    <w:p w:rsidR="00911FE0" w:rsidRPr="00911FE0" w:rsidRDefault="00911FE0" w:rsidP="00911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отвечает, если спрашивают,</w:t>
      </w:r>
    </w:p>
    <w:p w:rsidR="00911FE0" w:rsidRPr="00911FE0" w:rsidRDefault="00911FE0" w:rsidP="00911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активно участвует в работе,</w:t>
      </w:r>
    </w:p>
    <w:p w:rsidR="00911FE0" w:rsidRPr="00911FE0" w:rsidRDefault="00911FE0" w:rsidP="00911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чрезмерная активность, переключает внимание на себя,</w:t>
      </w:r>
    </w:p>
    <w:p w:rsidR="00911FE0" w:rsidRPr="00911FE0" w:rsidRDefault="00911FE0" w:rsidP="00911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часто неправильные ответы,</w:t>
      </w:r>
    </w:p>
    <w:p w:rsidR="00911FE0" w:rsidRPr="00911FE0" w:rsidRDefault="00911FE0" w:rsidP="00911FE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другое 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Заинтересованность в учебной деятельности:</w:t>
      </w:r>
    </w:p>
    <w:p w:rsidR="00911FE0" w:rsidRPr="00911FE0" w:rsidRDefault="00911FE0" w:rsidP="00911F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большую часть времени занимается «своими делами», возится, рисует и т. д.,</w:t>
      </w:r>
    </w:p>
    <w:p w:rsidR="00911FE0" w:rsidRPr="00911FE0" w:rsidRDefault="00911FE0" w:rsidP="00911F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общается с другими, отвлекает их;</w:t>
      </w:r>
    </w:p>
    <w:p w:rsidR="00911FE0" w:rsidRPr="00911FE0" w:rsidRDefault="00911FE0" w:rsidP="00911F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переключает на себя внимание;</w:t>
      </w:r>
    </w:p>
    <w:p w:rsidR="00911FE0" w:rsidRPr="00911FE0" w:rsidRDefault="00911FE0" w:rsidP="00911F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включается в обучение на отдельных темах;</w:t>
      </w:r>
    </w:p>
    <w:p w:rsidR="00911FE0" w:rsidRPr="00911FE0" w:rsidRDefault="00911FE0" w:rsidP="00911F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постоянно активно и творчески работает с материалом урока;</w:t>
      </w:r>
    </w:p>
    <w:p w:rsidR="00911FE0" w:rsidRPr="00911FE0" w:rsidRDefault="00911FE0" w:rsidP="00911FE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другое 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Темп деятельности:</w:t>
      </w:r>
    </w:p>
    <w:p w:rsidR="00911FE0" w:rsidRPr="00911FE0" w:rsidRDefault="00911FE0" w:rsidP="00911F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медленный;</w:t>
      </w:r>
    </w:p>
    <w:p w:rsidR="00911FE0" w:rsidRPr="00911FE0" w:rsidRDefault="00911FE0" w:rsidP="00911F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средний;</w:t>
      </w:r>
    </w:p>
    <w:p w:rsidR="00911FE0" w:rsidRPr="00911FE0" w:rsidRDefault="00911FE0" w:rsidP="00911F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быстрый;</w:t>
      </w:r>
    </w:p>
    <w:p w:rsidR="00911FE0" w:rsidRPr="00911FE0" w:rsidRDefault="00911FE0" w:rsidP="00911F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неравномерный;</w:t>
      </w:r>
    </w:p>
    <w:p w:rsidR="00911FE0" w:rsidRPr="00911FE0" w:rsidRDefault="00911FE0" w:rsidP="00911FE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другое 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Степень усвоения материала:</w:t>
      </w:r>
    </w:p>
    <w:p w:rsidR="00911FE0" w:rsidRPr="00911FE0" w:rsidRDefault="00911FE0" w:rsidP="00911F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усваивает не с первого раза и с трудом;</w:t>
      </w:r>
    </w:p>
    <w:p w:rsidR="00911FE0" w:rsidRPr="00911FE0" w:rsidRDefault="00911FE0" w:rsidP="00911F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сразу понимает, но для закрепления требуются дополнительные усилия;</w:t>
      </w:r>
    </w:p>
    <w:p w:rsidR="00911FE0" w:rsidRPr="00911FE0" w:rsidRDefault="00911FE0" w:rsidP="00911F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быстро входит в материал и легко формирует навык;</w:t>
      </w:r>
    </w:p>
    <w:p w:rsidR="00911FE0" w:rsidRPr="00911FE0" w:rsidRDefault="00911FE0" w:rsidP="00911F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другое 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учителя русского языка</w:t>
      </w:r>
    </w:p>
    <w:p w:rsidR="00911FE0" w:rsidRPr="00911FE0" w:rsidRDefault="00911FE0" w:rsidP="00911F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типичные ошибки на письме __________________________________________________________________________________________________________________________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уровня подготовки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Навыки письма: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пишет медленно, с трудом;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средний темп;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пишет быстро и легко;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почерк корявый и неровный;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почерк разборчивый;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почерк каллиграфический;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пишет буквы слитно, не отрывая руки;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пишет буквы отдельно (может быть «печатает» некоторые буквы);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наличие своеобразного написания некоторых букв;</w:t>
      </w:r>
    </w:p>
    <w:p w:rsidR="00911FE0" w:rsidRPr="00911FE0" w:rsidRDefault="00911FE0" w:rsidP="00911FE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другое 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РАБОТА УЧАЩЕГОСЯ НА УРОКЕ.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Ф.И. учащегося 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Ф.И. учителя (предметника) 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______________________________класс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81"/>
        <w:gridCol w:w="372"/>
        <w:gridCol w:w="372"/>
        <w:gridCol w:w="372"/>
        <w:gridCol w:w="473"/>
      </w:tblGrid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урока:</w:t>
            </w:r>
          </w:p>
          <w:p w:rsidR="00911FE0" w:rsidRPr="00911FE0" w:rsidRDefault="00911FE0" w:rsidP="00911F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911FE0" w:rsidRPr="00911FE0" w:rsidRDefault="00911FE0" w:rsidP="00911F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911FE0" w:rsidRPr="00911FE0" w:rsidRDefault="00911FE0" w:rsidP="00911F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911FE0" w:rsidRPr="00911FE0" w:rsidRDefault="00911FE0" w:rsidP="00911F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911FE0" w:rsidRPr="00911FE0" w:rsidRDefault="00911FE0" w:rsidP="00911F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тип урока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Проверка домашнего задания: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Письменное домашнее задание учащийся выполнил (да/нет)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Оценка за ответ с места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Оценка за устный ответ у доски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Оценка за письменный ответ с места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Оценка за письменный ответ у доски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 Учащийся просил спросить его по материалу домашнего задания (да/нет)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Проведение лекции: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 (проводилось /</w:t>
            </w:r>
            <w:proofErr w:type="gramEnd"/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проводилось)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 Учащийся слушал объяснения нового материала (внимательно / отвлекался)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 Учащийся записывает конспект лекции (да / нет)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 Учащийся записывает конспект лекции (аккуратно/неаккуратно)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 В каком темпе работал учащийся (высокий / средний / низкий)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 Каким образом учащийся отвлекался во время лекции:</w:t>
            </w:r>
          </w:p>
          <w:p w:rsidR="00911FE0" w:rsidRPr="00911FE0" w:rsidRDefault="00911FE0" w:rsidP="00911F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играл</w:t>
            </w:r>
          </w:p>
          <w:p w:rsidR="00911FE0" w:rsidRPr="00911FE0" w:rsidRDefault="00911FE0" w:rsidP="00911F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выполнял задания по другим предметам</w:t>
            </w:r>
          </w:p>
          <w:p w:rsidR="00911FE0" w:rsidRPr="00911FE0" w:rsidRDefault="00911FE0" w:rsidP="00911F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читал</w:t>
            </w:r>
          </w:p>
          <w:p w:rsidR="00911FE0" w:rsidRPr="00911FE0" w:rsidRDefault="00911FE0" w:rsidP="00911F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смотрел в окно</w:t>
            </w:r>
          </w:p>
          <w:p w:rsidR="00911FE0" w:rsidRPr="00911FE0" w:rsidRDefault="00911FE0" w:rsidP="00911F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отвлекался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2.1.6. Как учащийся отвечал на вопросы учителя по ходу урока (сам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просил спросить его / отвечал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только по вызову учителя)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Закрепление нового материала (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проводилось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проводилось)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 При закреплении нового материала (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работал на своём рабочем месте / просил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вызвать его к доске / отвлекался)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 На каком уровне учащийся усваивает новый материал:</w:t>
            </w:r>
          </w:p>
          <w:p w:rsidR="00911FE0" w:rsidRPr="00911FE0" w:rsidRDefault="00911FE0" w:rsidP="00911F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воспроизвести материал урока</w:t>
            </w:r>
          </w:p>
          <w:p w:rsidR="00911FE0" w:rsidRPr="00911FE0" w:rsidRDefault="00911FE0" w:rsidP="00911F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выполнить аналогичное задание</w:t>
            </w:r>
          </w:p>
          <w:p w:rsidR="00911FE0" w:rsidRPr="00911FE0" w:rsidRDefault="00911FE0" w:rsidP="00911F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обобщить материал и сделать вывод</w:t>
            </w:r>
          </w:p>
          <w:p w:rsidR="00911FE0" w:rsidRPr="00911FE0" w:rsidRDefault="00911FE0" w:rsidP="00911F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может ответить на вопрос учителя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 Какие оценки получает при закреплении нового материала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 Допускает нарушения техники безопасности (однократно /повторно)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Домашнее задание (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нет)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2.3.1. Учащийся записывал домашнее задание (да / нет)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2.3.2. Куда записывает домашнее задание учащийся (в тетрадь / в дневник / куда-нибудь)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7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2.3.3. Во время прощания с учителем учащийся (спокоен / возбужден)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АНКЕТА ДЛЯ РОДИТЕЛЕЙ.</w:t>
      </w:r>
    </w:p>
    <w:tbl>
      <w:tblPr>
        <w:tblW w:w="96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9130"/>
      </w:tblGrid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Отягчающие обстоятельства в дошкольном периоде развития ребёнка:</w:t>
            </w:r>
          </w:p>
          <w:p w:rsidR="00911FE0" w:rsidRPr="00911FE0" w:rsidRDefault="00911FE0" w:rsidP="00911F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тяжёлые роды,</w:t>
            </w:r>
          </w:p>
          <w:p w:rsidR="00911FE0" w:rsidRPr="00911FE0" w:rsidRDefault="00911FE0" w:rsidP="00911F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травмы,</w:t>
            </w:r>
          </w:p>
          <w:p w:rsidR="00911FE0" w:rsidRPr="00911FE0" w:rsidRDefault="00911FE0" w:rsidP="00911FE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частые заболевания.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раз и чем болел Ваш ребёнок в прошлом году? (укажите конкретно)………………………………………………………………………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Хронические заболевания, отклонения в органах зрения, слуха, дефекты речи, другие особенности (укажите конкретно) …………………………….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детской нервности: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расторможенность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заторможенность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склонность к беспокойству, волнениям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повышенная раздражительность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непереносимость шума, духоты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необоснованные страхи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беспокойный сон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слезливость (часто/иногда)</w:t>
            </w:r>
          </w:p>
          <w:p w:rsidR="00911FE0" w:rsidRPr="00911FE0" w:rsidRDefault="00911FE0" w:rsidP="00911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признаки (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 если есть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……………………………………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ли ребёнок быть внимательным, когда слушает чтение, смотрит телевизор?</w:t>
            </w:r>
          </w:p>
          <w:p w:rsidR="00911FE0" w:rsidRPr="00911FE0" w:rsidRDefault="00911FE0" w:rsidP="00911F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</w:t>
            </w:r>
          </w:p>
          <w:p w:rsidR="00911FE0" w:rsidRPr="00911FE0" w:rsidRDefault="00911FE0" w:rsidP="00911F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 нет,</w:t>
            </w:r>
          </w:p>
          <w:p w:rsidR="00911FE0" w:rsidRPr="00911FE0" w:rsidRDefault="00911FE0" w:rsidP="00911F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да,</w:t>
            </w:r>
          </w:p>
          <w:p w:rsidR="00911FE0" w:rsidRPr="00911FE0" w:rsidRDefault="00911FE0" w:rsidP="00911F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  <w:p w:rsidR="00911FE0" w:rsidRPr="00911FE0" w:rsidRDefault="00911FE0" w:rsidP="00911F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обращал внимание</w:t>
            </w:r>
          </w:p>
          <w:p w:rsidR="00911FE0" w:rsidRPr="00911FE0" w:rsidRDefault="00911FE0" w:rsidP="00911F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знаю.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Хорошо ли развита у него рука?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ли рисовать, лепить?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Может ли рисовать, лепить, работать ножницами?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ли работать ножницами, зашивать?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ли писать печатными буквами?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ли рисовать узоры?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ли сам завязывать шнурки, застёгивать пуговицы?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быстро устаёт ребёнок в процессе работы, усидчив ли?</w:t>
            </w:r>
          </w:p>
          <w:p w:rsidR="00911FE0" w:rsidRPr="00911FE0" w:rsidRDefault="00911FE0" w:rsidP="00911F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работать долго (более 30 минут), даже если не очень нравится;</w:t>
            </w:r>
          </w:p>
          <w:p w:rsidR="00911FE0" w:rsidRPr="00911FE0" w:rsidRDefault="00911FE0" w:rsidP="00911F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долго заниматься только тем, что нравится;</w:t>
            </w:r>
          </w:p>
          <w:p w:rsidR="00911FE0" w:rsidRPr="00911FE0" w:rsidRDefault="00911FE0" w:rsidP="00911FE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даже если дело нравится, заниматься долго не может, не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усидчив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ли ребёнок навыками самообслуживания?</w:t>
            </w:r>
          </w:p>
          <w:p w:rsidR="00911FE0" w:rsidRPr="00911FE0" w:rsidRDefault="00911FE0" w:rsidP="00911F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может сам одеваться, раздеваться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может сохранять опрятный вид (да /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не очень)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Приучен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убирать игрушки, вещи?</w:t>
            </w:r>
          </w:p>
          <w:p w:rsidR="00911FE0" w:rsidRPr="00911FE0" w:rsidRDefault="00911FE0" w:rsidP="00911F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911FE0" w:rsidRPr="00911FE0" w:rsidRDefault="00911FE0" w:rsidP="00911F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чем, нет;</w:t>
            </w:r>
          </w:p>
          <w:p w:rsidR="00911FE0" w:rsidRPr="00911FE0" w:rsidRDefault="00911FE0" w:rsidP="00911F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сказать, что он достаточно ответственный? (не забывает постоянно о поручениях, старается вовремя выполнять их)</w:t>
            </w:r>
          </w:p>
          <w:p w:rsidR="00911FE0" w:rsidRPr="00911FE0" w:rsidRDefault="00911FE0" w:rsidP="00911FE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911FE0" w:rsidRPr="00911FE0" w:rsidRDefault="00911FE0" w:rsidP="00911FE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 нет;</w:t>
            </w:r>
          </w:p>
          <w:p w:rsidR="00911FE0" w:rsidRPr="00911FE0" w:rsidRDefault="00911FE0" w:rsidP="00911FE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ли ребёнок себя вести?</w:t>
            </w:r>
          </w:p>
          <w:p w:rsidR="00911FE0" w:rsidRPr="00911FE0" w:rsidRDefault="00911FE0" w:rsidP="00911FE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911FE0" w:rsidRPr="00911FE0" w:rsidRDefault="00911FE0" w:rsidP="00911FE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чем, нет;</w:t>
            </w:r>
          </w:p>
          <w:p w:rsidR="00911FE0" w:rsidRPr="00911FE0" w:rsidRDefault="00911FE0" w:rsidP="00911FE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Усвоил ли правила поведения в общественных местах?</w:t>
            </w:r>
          </w:p>
          <w:p w:rsidR="00911FE0" w:rsidRPr="00911FE0" w:rsidRDefault="00911FE0" w:rsidP="00911FE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911FE0" w:rsidRPr="00911FE0" w:rsidRDefault="00911FE0" w:rsidP="00911FE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чем, нет;</w:t>
            </w:r>
          </w:p>
          <w:p w:rsidR="00911FE0" w:rsidRPr="00911FE0" w:rsidRDefault="00911FE0" w:rsidP="00911FE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кататься:</w:t>
            </w:r>
          </w:p>
          <w:p w:rsidR="00911FE0" w:rsidRPr="00911FE0" w:rsidRDefault="00911FE0" w:rsidP="00911FE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коньках;</w:t>
            </w:r>
          </w:p>
          <w:p w:rsidR="00911FE0" w:rsidRPr="00911FE0" w:rsidRDefault="00911FE0" w:rsidP="00911FE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лыжах;</w:t>
            </w:r>
          </w:p>
          <w:p w:rsidR="00911FE0" w:rsidRPr="00911FE0" w:rsidRDefault="00911FE0" w:rsidP="00911FE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велосипеде.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Можете ли Вы назвать его ловким?</w:t>
            </w:r>
          </w:p>
          <w:p w:rsidR="00911FE0" w:rsidRPr="00911FE0" w:rsidRDefault="00911FE0" w:rsidP="00911F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911FE0" w:rsidRPr="00911FE0" w:rsidRDefault="00911FE0" w:rsidP="00911F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чем, нет;</w:t>
            </w:r>
          </w:p>
          <w:p w:rsidR="00911FE0" w:rsidRPr="00911FE0" w:rsidRDefault="00911FE0" w:rsidP="00911FE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Хочет ли идти в школу?</w:t>
            </w:r>
          </w:p>
          <w:p w:rsidR="00911FE0" w:rsidRPr="00911FE0" w:rsidRDefault="00911FE0" w:rsidP="00911F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911FE0" w:rsidRPr="00911FE0" w:rsidRDefault="00911FE0" w:rsidP="00911F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чем, нет;</w:t>
            </w:r>
          </w:p>
          <w:p w:rsidR="00911FE0" w:rsidRPr="00911FE0" w:rsidRDefault="00911FE0" w:rsidP="00911F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да.</w:t>
            </w:r>
          </w:p>
        </w:tc>
      </w:tr>
      <w:tr w:rsidR="00911FE0" w:rsidRPr="00911FE0" w:rsidTr="00911FE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Считаете ли Вы его хорошо подготовленным к школьному обучению?</w:t>
            </w:r>
          </w:p>
          <w:p w:rsidR="00911FE0" w:rsidRPr="00911FE0" w:rsidRDefault="00911FE0" w:rsidP="00911F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911FE0" w:rsidRPr="00911FE0" w:rsidRDefault="00911FE0" w:rsidP="00911F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да, чем, нет;</w:t>
            </w:r>
          </w:p>
          <w:p w:rsidR="00911FE0" w:rsidRPr="00911FE0" w:rsidRDefault="00911FE0" w:rsidP="00911FE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нет, чем да.</w:t>
            </w: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Характеристика учащегося.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1.Обучается в данной школе с _______ года.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2.Проблемы в освоении учебных программ по предметам 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Не успевает по предметам 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3.Проблемы с посещаемостью учебных занятий 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4.Проблемы с поведением на уроках 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5.Отношение к учебной работе на уроках 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6.Отношение к выполнению домашних заданий 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7.Увлечения, дополнительные занятия учащегося 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8.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успеваемостью и посещаемостью занятий учащимся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осущест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вляет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9.Посещение родителями родительских собраний, дней открытых дверей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10.Наличие контакта родителей с классным руководителем 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Классный руководитель 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Default="00911FE0" w:rsidP="00C66F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Pr="00911FE0" w:rsidRDefault="00C66F5C" w:rsidP="00C66F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индивидуального изучения трудного ребенка</w:t>
      </w: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 ФИО 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 Год рождения 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 Место жительства 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 Класс ___ ___ 5. Оставался ли на второй год 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6. С какого времени учится в данной школе 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7. Сведения о родителях (ФИО, место работы):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Мать 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Отец 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8 .Отношение родителей к воспитанию 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9. Условия для занятий дома 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10.Черты характера подростка, Явные и скрытые слабости, пороки._________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11.Интересы и увлечения, склонности__________________________________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12.Отношение к учебе. Посещаемость занятий___________________________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13.Участие в кружках и секциях 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14.С кем дружит в школе, по месту жительства 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15.Кого считает для себя авторитетным 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16.Состоит ли на учете в инспекции по делам несовершеннолетних, за что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17.Обсуждался ли на комиссии по делам несовершеннолетних, Совете профилактики, когда и за что 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18.В чем заключается неблагополучная обстановка в семье_______________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19.Жилищно-бытовые условия семьи 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20.Какая работа проводилась и её эффективность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Классный руководитель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 ___ класса /___________________/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Pr="00911FE0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План индивидуальной работы со слабоуспевающими учащимися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F5C" w:rsidRPr="00911FE0" w:rsidRDefault="00C66F5C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ФИО учителя</w:t>
      </w:r>
      <w:r w:rsidR="00C66F5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911FE0" w:rsidRPr="00911FE0" w:rsidRDefault="00C66F5C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 ученик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класс)_________________________________________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66F5C">
        <w:rPr>
          <w:rFonts w:ascii="Times New Roman" w:hAnsi="Times New Roman" w:cs="Times New Roman"/>
          <w:color w:val="000000"/>
          <w:sz w:val="24"/>
          <w:szCs w:val="24"/>
        </w:rPr>
        <w:t>едмет_______________________________________________________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Пробелы в знаниях уч-с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тема, проблема)</w:t>
      </w:r>
      <w:r w:rsidR="00C66F5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Планируемые мероприятия. Сроки их реализации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F5C" w:rsidRPr="00911FE0" w:rsidRDefault="00C66F5C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1.Индивидуальные </w:t>
            </w:r>
            <w:proofErr w:type="spellStart"/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</w:t>
            </w:r>
            <w:proofErr w:type="gramStart"/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анятия</w:t>
            </w:r>
            <w:proofErr w:type="spellEnd"/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занятий.</w:t>
            </w: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2.Дифференцированные задания.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методическое пособие.</w:t>
            </w: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3.Дифференцированный контроль знаний.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Сроки. Темы.</w:t>
            </w: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с дневником и тетрадью.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5.Консультации для родителей.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Дата. Тема.</w:t>
            </w: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6.Создание ситуации успеха на уроке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C66F5C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6F5C" w:rsidRDefault="00C66F5C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 w:rsidR="00C66F5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                                                 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C66F5C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Pr="00911FE0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Диагностическая карта ученика </w:t>
      </w:r>
      <w:r w:rsidR="00C66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русскому языку</w:t>
      </w:r>
    </w:p>
    <w:p w:rsidR="00C66F5C" w:rsidRPr="00911FE0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15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256"/>
      </w:tblGrid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при списывании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собственных имен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Слогоударные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слов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переноса слов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безударного гласного в корне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предложений под диктовку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текста на предложения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Словарные диктанты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парного согласного по глухости и звонкости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непроизносимого согласного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6F5C" w:rsidRPr="00911FE0" w:rsidRDefault="00C66F5C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Диагностическая карта ученика </w:t>
      </w:r>
      <w:r w:rsidR="0057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математике</w:t>
      </w:r>
    </w:p>
    <w:tbl>
      <w:tblPr>
        <w:tblW w:w="93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15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256"/>
      </w:tblGrid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 чисел в пределах 100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с именованными числами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чисел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чисел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задачи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сравнение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26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Проверка навыков чтения и понимания прочитанного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литературе </w:t>
      </w:r>
      <w:r w:rsidR="0057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Норма: _______________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475"/>
        <w:gridCol w:w="526"/>
        <w:gridCol w:w="527"/>
        <w:gridCol w:w="230"/>
        <w:gridCol w:w="427"/>
        <w:gridCol w:w="508"/>
        <w:gridCol w:w="502"/>
        <w:gridCol w:w="616"/>
        <w:gridCol w:w="553"/>
        <w:gridCol w:w="633"/>
        <w:gridCol w:w="651"/>
        <w:gridCol w:w="230"/>
        <w:gridCol w:w="396"/>
        <w:gridCol w:w="471"/>
        <w:gridCol w:w="465"/>
        <w:gridCol w:w="230"/>
        <w:gridCol w:w="646"/>
        <w:gridCol w:w="230"/>
        <w:gridCol w:w="781"/>
        <w:gridCol w:w="230"/>
        <w:gridCol w:w="424"/>
      </w:tblGrid>
      <w:tr w:rsidR="00911FE0" w:rsidRPr="00911FE0" w:rsidTr="00911FE0">
        <w:tc>
          <w:tcPr>
            <w:tcW w:w="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19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чтения</w:t>
            </w:r>
          </w:p>
        </w:tc>
        <w:tc>
          <w:tcPr>
            <w:tcW w:w="7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Осознанность</w:t>
            </w: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Выразительность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11FE0" w:rsidRPr="00911FE0" w:rsidTr="00911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слогам</w:t>
            </w: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слогам +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Целыми словами</w:t>
            </w: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ошибок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– 2 ошибки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ошибок</w:t>
            </w: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Замена, пропуски, искажения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Повторы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Окончания</w:t>
            </w: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ударения</w:t>
            </w: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Тестирование, срезы</w:t>
      </w:r>
    </w:p>
    <w:tbl>
      <w:tblPr>
        <w:tblW w:w="985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61"/>
        <w:gridCol w:w="393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19"/>
      </w:tblGrid>
      <w:tr w:rsidR="00911FE0" w:rsidRPr="00911FE0" w:rsidTr="00911FE0">
        <w:tc>
          <w:tcPr>
            <w:tcW w:w="23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Предмет    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3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3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Литература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3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Математика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1FE0" w:rsidRPr="00911FE0" w:rsidTr="00911FE0">
        <w:tc>
          <w:tcPr>
            <w:tcW w:w="23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Окружающий мир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индивидуальной работы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 слабоуспевающим учеником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8"/>
        <w:gridCol w:w="3405"/>
        <w:gridCol w:w="3267"/>
        <w:gridCol w:w="1840"/>
      </w:tblGrid>
      <w:tr w:rsidR="00911FE0" w:rsidRPr="00911FE0" w:rsidTr="00911FE0">
        <w:tc>
          <w:tcPr>
            <w:tcW w:w="1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5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мероприятия.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работы</w:t>
            </w:r>
          </w:p>
        </w:tc>
      </w:tr>
      <w:tr w:rsidR="00911FE0" w:rsidRPr="00911FE0" w:rsidTr="00911FE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Индивидуальные дополнительные занятия</w:t>
            </w: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занятий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9360" w:type="dxa"/>
            <w:gridSpan w:val="4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 для родителей.</w:t>
            </w: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учащимся домашних заданий.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Ф.И. учащегося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 </w:t>
      </w: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 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 _________________________ </w:t>
      </w: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контроля: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с «____»______________ 201___ г. по «____»_____________ 201__ г.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контроля: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отслеживание систематичности выполнения домашних заданий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«трудными» учащимися.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2"/>
        <w:gridCol w:w="2210"/>
        <w:gridCol w:w="2210"/>
        <w:gridCol w:w="2210"/>
        <w:gridCol w:w="458"/>
        <w:gridCol w:w="1680"/>
      </w:tblGrid>
      <w:tr w:rsidR="00911FE0" w:rsidRPr="00911FE0" w:rsidTr="00911FE0">
        <w:tc>
          <w:tcPr>
            <w:tcW w:w="10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6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11FE0" w:rsidRPr="00911FE0" w:rsidTr="00911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выполнено полностью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выполнено частично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выполнено</w:t>
            </w: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учителя за период контроля: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 учащимся 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 классным руководителем_____________________________________________________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 родителями_________________________________________________________________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Подпись учителя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911FE0" w:rsidRDefault="00911FE0" w:rsidP="00573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573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Выявление учащихся, склонных к прогулам.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_______ Классный руководитель 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Учащиеся, имеющие большое количество пропусков уроков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Пропускают уроки: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-по болезни (наличие медицинской справки);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разовые посещения врачей в учебное время (стоматологи и т.п.);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-по семейным обстоятельствам (по запискам родителей);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-плохое самочувствие (по запискам родителей, более 3 дней в триместр).</w:t>
      </w: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4705"/>
        <w:gridCol w:w="4708"/>
      </w:tblGrid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причина пропусков</w:t>
            </w: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Учащиеся, склонные к прогулам уроков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4705"/>
        <w:gridCol w:w="4708"/>
      </w:tblGrid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Имеются ли прогулы в этом учебном году</w:t>
            </w: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классного руководителя с учащимися, склонными к прогулам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9342"/>
        <w:gridCol w:w="600"/>
      </w:tblGrid>
      <w:tr w:rsidR="00911FE0" w:rsidRPr="00911FE0" w:rsidTr="00911FE0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Классный руководитель _______________________</w:t>
      </w:r>
    </w:p>
    <w:p w:rsidR="00911FE0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Проверка посещаемости занятий учащимся.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Фамилия, имя учащегося - 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- ________ Классный руководитель - 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проверки: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 с _______ по _______ 200__ г.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проверки: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 упорядочение посещаемости занятий учащимся, склонным к пропуску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уроков без уважительных причин.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4"/>
        <w:gridCol w:w="2963"/>
        <w:gridCol w:w="5958"/>
      </w:tblGrid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Пропущенные уроки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За период контроля пропущено ___ уроков,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из них по уважительной причине___ уроков, по неуважительной причине ___ уроков.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Беседы с родителями 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Проверку проводил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______________ (______________________)</w:t>
      </w:r>
      <w:proofErr w:type="gramEnd"/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5737BE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справка учителя-предметника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работе с неуспевающим учащимся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Фамилия, имя учащегося___________________________________________ Класс______________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Предмет, по которому учащийся не успевает 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Учитель___________________________________________________________________________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Неуспеваемость/</w:t>
      </w:r>
      <w:proofErr w:type="spellStart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неаттестация</w:t>
      </w:r>
      <w:proofErr w:type="spellEnd"/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4"/>
        <w:gridCol w:w="3060"/>
        <w:gridCol w:w="2029"/>
        <w:gridCol w:w="1490"/>
        <w:gridCol w:w="2457"/>
      </w:tblGrid>
      <w:tr w:rsidR="00911FE0" w:rsidRPr="00911FE0" w:rsidTr="00911FE0"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Текущие оценки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за к/</w:t>
            </w:r>
            <w:proofErr w:type="spellStart"/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 занятий</w:t>
            </w:r>
          </w:p>
        </w:tc>
      </w:tr>
      <w:tr w:rsidR="00911FE0" w:rsidRPr="00911FE0" w:rsidTr="00911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болезни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необоснованные</w:t>
            </w:r>
          </w:p>
        </w:tc>
      </w:tr>
      <w:tr w:rsidR="00911FE0" w:rsidRPr="00911FE0" w:rsidTr="00911FE0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Причины неуспеваемости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(укажите из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приведенных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таблице, дополните при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необходи-мости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после таблицы):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6"/>
        <w:gridCol w:w="444"/>
        <w:gridCol w:w="3032"/>
        <w:gridCol w:w="276"/>
        <w:gridCol w:w="3098"/>
        <w:gridCol w:w="444"/>
      </w:tblGrid>
      <w:tr w:rsidR="00911FE0" w:rsidRPr="00911FE0" w:rsidTr="005737BE"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</w:p>
        </w:tc>
        <w:tc>
          <w:tcPr>
            <w:tcW w:w="33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Психологические</w:t>
            </w:r>
          </w:p>
        </w:tc>
        <w:tc>
          <w:tcPr>
            <w:tcW w:w="35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Нейрофизиологические</w:t>
            </w:r>
          </w:p>
        </w:tc>
      </w:tr>
      <w:tr w:rsidR="00911FE0" w:rsidRPr="00911FE0" w:rsidTr="005737BE"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интенсивность учебной деятельности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несформированность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мотивов учебной деятельности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ослабленность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организма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эффективность учебной деятельности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недисциплинированность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слабый тип высшей нервной деятельности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 занятий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в </w:t>
            </w: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эмоционально-воле-вой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нарушения зрения, слуха, </w:t>
            </w:r>
            <w:proofErr w:type="spellStart"/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артику-ляции</w:t>
            </w:r>
            <w:proofErr w:type="spellEnd"/>
            <w:proofErr w:type="gramEnd"/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дифференцированного подхода со стороны учителя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пробелы в знаниях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микропоражения</w:t>
            </w:r>
            <w:proofErr w:type="spell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коры головного мозга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к учебной деятельности ребенка со стороны родителей</w:t>
            </w: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пробелы в учебных умениях и навыках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познавательных способностей</w:t>
            </w: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по преодолению неуспеваемости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Посещение дополнительных занятий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(организованы или нет, регулярность проведения, посещение занятий учащимся) 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8"/>
        <w:gridCol w:w="8812"/>
      </w:tblGrid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посещения ИГЗ</w:t>
            </w: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Отрабатываемые темы</w:t>
            </w:r>
          </w:p>
        </w:tc>
      </w:tr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учителя с классным руководителем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(проводились ли беседы, регулярность, вопросы бесед)_____________________________________________________________________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Вызов учащегося к администрации школы, на малый педсовет 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t>(обращались ли за помощью к администрации, как часто, по каким проблемам, результаты) _________________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161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4"/>
        <w:gridCol w:w="8869"/>
        <w:gridCol w:w="30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880"/>
      </w:tblGrid>
      <w:tr w:rsidR="00911FE0" w:rsidRPr="00911FE0" w:rsidTr="00911FE0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вызова</w:t>
            </w:r>
          </w:p>
        </w:tc>
        <w:tc>
          <w:tcPr>
            <w:tcW w:w="1428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вызова</w:t>
            </w:r>
          </w:p>
        </w:tc>
      </w:tr>
      <w:tr w:rsidR="00911FE0" w:rsidRPr="00911FE0" w:rsidTr="00911FE0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rPr>
          <w:trHeight w:val="45"/>
        </w:trPr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7BE" w:rsidRDefault="005737BE" w:rsidP="0091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37BE" w:rsidRDefault="005737BE" w:rsidP="0091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37BE" w:rsidRDefault="005737BE" w:rsidP="0091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37BE" w:rsidRDefault="005737BE" w:rsidP="0091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37BE" w:rsidRDefault="005737BE" w:rsidP="0091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37BE" w:rsidRDefault="005737BE" w:rsidP="00911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 учителя с родителями</w:t>
            </w:r>
          </w:p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1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54"/>
              <w:gridCol w:w="8556"/>
            </w:tblGrid>
            <w:tr w:rsidR="00911FE0" w:rsidRPr="00911FE0"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1F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Даты бесед</w:t>
                  </w:r>
                </w:p>
              </w:tc>
              <w:tc>
                <w:tcPr>
                  <w:tcW w:w="8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1F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Основной вопрос беседы</w:t>
                  </w:r>
                </w:p>
              </w:tc>
            </w:tr>
            <w:tr w:rsidR="00911FE0" w:rsidRPr="00911FE0"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1FE0" w:rsidRPr="00911FE0"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1FE0" w:rsidRPr="00911FE0"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1FE0" w:rsidRPr="00911FE0" w:rsidRDefault="00911FE0" w:rsidP="00911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11FE0" w:rsidRPr="00911FE0" w:rsidRDefault="00911FE0" w:rsidP="00911FE0">
            <w:pPr>
              <w:spacing w:after="0" w:line="4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учителя по преодолению неуспеваемости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5737B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 w:rsidR="005737BE">
        <w:rPr>
          <w:rFonts w:ascii="Times New Roman" w:hAnsi="Times New Roman" w:cs="Times New Roman"/>
          <w:color w:val="000000"/>
          <w:sz w:val="24"/>
          <w:szCs w:val="24"/>
        </w:rPr>
        <w:t>учителя ____________</w:t>
      </w:r>
    </w:p>
    <w:p w:rsidR="00911FE0" w:rsidRPr="00911FE0" w:rsidRDefault="00911FE0" w:rsidP="00573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занятий с учащимся.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учащегося_____________________________________Класс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Учитель _________________________________ Предмет 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обучения за год.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1"/>
        <w:gridCol w:w="774"/>
        <w:gridCol w:w="1670"/>
        <w:gridCol w:w="896"/>
        <w:gridCol w:w="1888"/>
        <w:gridCol w:w="912"/>
        <w:gridCol w:w="1888"/>
        <w:gridCol w:w="727"/>
        <w:gridCol w:w="129"/>
      </w:tblGrid>
      <w:tr w:rsidR="00911FE0" w:rsidRPr="00911FE0" w:rsidTr="005737BE">
        <w:tc>
          <w:tcPr>
            <w:tcW w:w="2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5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6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за контрольные работы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за контрольные работы</w:t>
            </w:r>
          </w:p>
        </w:tc>
        <w:tc>
          <w:tcPr>
            <w:tcW w:w="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за контрольные работы</w:t>
            </w: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за контрольные работы</w:t>
            </w: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c>
          <w:tcPr>
            <w:tcW w:w="1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Выводы по итогам года:__________________________________________________________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 занятий.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5"/>
        <w:gridCol w:w="6592"/>
        <w:gridCol w:w="2598"/>
      </w:tblGrid>
      <w:tr w:rsidR="00911FE0" w:rsidRPr="00911FE0" w:rsidTr="00911FE0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для отработки на занятии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занятия</w:t>
            </w:r>
          </w:p>
        </w:tc>
      </w:tr>
      <w:tr w:rsidR="00911FE0" w:rsidRPr="00911FE0" w:rsidTr="00911FE0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Подпись учителя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по предварительным итогам успеваемости.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Класс__________ Классный руководитель _____________________________ Четверть (год) 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об учащихся, имеющих предварительную неуспеваемость.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6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"/>
        <w:gridCol w:w="1320"/>
        <w:gridCol w:w="1418"/>
        <w:gridCol w:w="1134"/>
        <w:gridCol w:w="709"/>
        <w:gridCol w:w="1559"/>
        <w:gridCol w:w="992"/>
        <w:gridCol w:w="1134"/>
        <w:gridCol w:w="230"/>
        <w:gridCol w:w="1046"/>
        <w:gridCol w:w="230"/>
      </w:tblGrid>
      <w:tr w:rsidR="00911FE0" w:rsidRPr="00911FE0" w:rsidTr="005737BE">
        <w:trPr>
          <w:gridAfter w:val="1"/>
          <w:wAfter w:w="230" w:type="dxa"/>
        </w:trPr>
        <w:tc>
          <w:tcPr>
            <w:tcW w:w="49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учащегося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Текущие оценки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за к/</w:t>
            </w:r>
            <w:proofErr w:type="spellStart"/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Предполага-емая</w:t>
            </w:r>
            <w:proofErr w:type="spellEnd"/>
            <w:proofErr w:type="gramEnd"/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 уроков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</w:tc>
      </w:tr>
      <w:tr w:rsidR="00911FE0" w:rsidRPr="00911FE0" w:rsidTr="005737BE">
        <w:tc>
          <w:tcPr>
            <w:tcW w:w="496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пропущено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rPr>
          <w:gridAfter w:val="1"/>
          <w:wAfter w:w="230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rPr>
          <w:gridAfter w:val="1"/>
          <w:wAfter w:w="230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rPr>
          <w:gridAfter w:val="1"/>
          <w:wAfter w:w="230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rPr>
          <w:gridAfter w:val="1"/>
          <w:wAfter w:w="230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rPr>
          <w:gridAfter w:val="1"/>
          <w:wAfter w:w="230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5737BE">
        <w:trPr>
          <w:gridAfter w:val="1"/>
          <w:wAfter w:w="230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Анкеты для работы с </w:t>
      </w:r>
      <w:proofErr w:type="gramStart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неуспевающими</w:t>
      </w:r>
      <w:proofErr w:type="gramEnd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анкеты-опросники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>, методики по сбору информации и оказанию помощи по устранению причин неуспеваемости (для педагогов, психологов, социального педагога).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Индивидуальная карта учащегося.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Характеристика на ученика классным руководителем.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Характеристика преподавателя (предметника) на учащегося.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Отслеживание работы учащегося на уроке.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Лист самоконтроля.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Анкета для родителей (начальное звено).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Анкета для родителей «Комфортность ребёнка в школе».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Методика проведения педсовета.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Методика проведения семинара.</w:t>
      </w:r>
    </w:p>
    <w:p w:rsidR="00911FE0" w:rsidRPr="00911FE0" w:rsidRDefault="00911FE0" w:rsidP="00911FE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Система индивидуальной поддержки.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ИНДИВИДУАЛЬНАЯ КАРТА УЧАЩЕГОСЯ.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Ф.И.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_____________________________________год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рождения_____________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Класс __________________________ дата 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5"/>
        <w:gridCol w:w="2673"/>
        <w:gridCol w:w="1423"/>
        <w:gridCol w:w="1292"/>
        <w:gridCol w:w="1292"/>
        <w:gridCol w:w="1292"/>
        <w:gridCol w:w="903"/>
      </w:tblGrid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FE0" w:rsidRPr="00911FE0" w:rsidRDefault="00911FE0" w:rsidP="00911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1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2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3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4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5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6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7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8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FE0" w:rsidRPr="00911FE0" w:rsidTr="00911FE0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numPr>
                <w:ilvl w:val="0"/>
                <w:numId w:val="39"/>
              </w:numPr>
              <w:spacing w:beforeAutospacing="1" w:after="0" w:line="240" w:lineRule="auto"/>
              <w:rPr>
                <w:rFonts w:ascii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FE0" w:rsidRPr="00911FE0" w:rsidRDefault="00911FE0" w:rsidP="00911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Беседы: Роспись 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 четверть 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 четверть 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 четверть 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4 четверть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Default="00911FE0" w:rsidP="00573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Педагог-психолог ______________________________ / ________________ /.</w:t>
      </w:r>
    </w:p>
    <w:p w:rsidR="00911FE0" w:rsidRPr="00911FE0" w:rsidRDefault="00911FE0" w:rsidP="00573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при работе со слабоуспевающими учащимися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1.При опросе слабоуспевающим детям даётся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2.Ученикам задаются наводящие вопросы, помогающие последовательно излагать материал.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3.При опросе создаются специальные ситуации успеха.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4.Переодически проверяется усвоение материала по темам уроков, на которых ученик отсутствовал по той или иной причине.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5.В ходе проса и при анализе его результатов обеспечивается атмосфера доброжелательности.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  <w:proofErr w:type="gramEnd"/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необходимости) 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карточки-консультации, даются задания по повторению материала, который потребуется для изучения новой темы. Объём домашних заданий рассчитывается так, чтобы не допустить перегрузки школьников.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работе с замкнутыми (</w:t>
      </w:r>
      <w:proofErr w:type="spellStart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аутичными</w:t>
      </w:r>
      <w:proofErr w:type="spellEnd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детьми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Этих детей характеризует выраженный аутизм (уход в себя, отстранённость от мира и его боязнь). Ребёнок испытывает определённые страхи.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Склонны к развитию логического мышления.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Учатся неплохо, но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отсуствуют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широкие познавательные интересы. Нетипичные интересы (о строении мира, о потустороннем мире). Любят много читать. Развита речь, но часто формально. Негативные черты: эмоциональная холодность, не испытывает большой привязанности к родителям, эмоциональная тупость. Он не интересуется чьим-либо мнением, он безразличен к внешнему миру.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Способны на странные поступки.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Самосохранение притупляется, может пройти по карнизу. Не имеет друзей – он одиночка. В дружбе подчиняемый, а не лидер. Не смотрит в глаза.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В работе попробовать опираться на его сильные стороны. Морали не действуют вообще. Полезно приучать его, т.к. для него главное, чтобы оставили его в покое. «Не важно, как выглядит для других, важно для себя». Ничего не навязывать, а приспособляться к ним.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1.Не призывать к совести, не читать морали.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2.Учитывать наличие страхов, методом наблюдения (особенно анализом рисунков) определить тематику страхов.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Потом прорисовать их (из страшного сделать смешным), например, вместо ножа в руке нарисовать букет цветов и т. д. Страх сопряжён с любопытством – помочь преодолеть эту стену.</w:t>
      </w:r>
      <w:proofErr w:type="gramEnd"/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3.Помощь в развитии речи, внимания, моторики, формирование навыков изобразительной деятельности.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4.Смягчение общего эмоционального дискомфорта, тревоги.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5.Стимуляция психической активности, направленной взаимодействие со сверстниками и взрослыми (помощь в подготовке классных мероприятий).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6.Учитывать интерес к точным наукам – математике, физике и т.д.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7.Учитывать парадоксальность и непредсказуемость от мышления до чувств и поступков.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8.Отношение к ученику строить по методу: выделять его поведение, как отличное от других. Не навязывать поручение, но и не отвергать. Давать ему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почуствовать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 к классному коллективу.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работе с агрессивными детьми.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1.Агрессивные дети часто бывают вооружены.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2.Никогда не позволять себе оскорбить их, в диалоге не использовать жаргонные и бранные слова – это не даст им права оскорблять Вас и не демонстрировать в поведении всё, на что они способны.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3.Общение на равных, но не впадать в зависимость от них. Лучше несколько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дистантно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4.В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открытую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не бороться, т.к. это усугубит отношения. Следует учитывать особенности, бурные реакции.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5.Останавливайте спокойно, с невозмутимым лицом, действуйте при минимуме слов.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6.Обсуждайте поведение только после успокоения.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7.Мстительны, иногда годами ждут, чтобы отомстить, поэтому лучше не отвергать их.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8.Выясните, как возникает агрессивное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поведение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каково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возможное решение. «Имя…, ты расстроился, потому что…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Ты можешь переживать, не имевши права обижать других. Что нужно сделать, чтобы ты успокоиться и при этом ни на кого не нападать?» Предлагайте что-то своё только в дополнение сказанному.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9.Пусть за что-то отвечает в школе.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10.Перед сильными элементами раболепия, со слабыми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агрессивны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. Могут быть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назойливы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, слащавы. Необходимо понимать этот механизм, в работе учитывать это и не дать себе обидеться по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мелачам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на него.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11.Нельзя угрожать и шантажировать, т.к. в какой-то момент это перестаёт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действовать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и Вы будете неубедительны и бессильны.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12. «Воинственность» ребёнка можно успокоить своим спокойствием.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13.Своё плохое настроение не разряжать на нём.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14Найти повод похвалить его, особенно это хорошо спустя некоторое время после наказания. Ребёнок убедится, претензии были к его поступку, а не к личности в целом.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работе с застенчивыми детьми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Этим детям свойственны страхи, тревожные опасения, боязнь нового, незнакомого, низкая адаптивность. В школьном возрасте – ипохондрия – за своё здоровье и здоровье родных. Появляется навязчивость и чрезмерная мнительность, застенчивость. Важно, как выглядит в глазах других: в неудобных, стыдливых ситуациях испытывают тяжелейший стресс, который долго переживают.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Склонны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к суициду.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1.Не ставить в ситуацию неопределённости, неизвестности.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2.Не включаться в игру его болезней, дать работу, когда здоров.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3.Включать в общественные посильные дела.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4.Хвалить самостоятельность.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5.Стимулировать личную ответственность.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6.Не создавать напряжения во взаимоотношениях, не угрожать.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Отношения ровные, открытые. Ребёнок должен понимать ваши эмоции и чувства к нему. Негативизм относить к своему поступку, но не к личности в целом. Ребёнок должен расстаться с вами, успокоившись.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7.Если уровень его притязаний завышен, помогите найти адекватный.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8.Быть осторожным с передачей стрессовой информации. Не допускать, чтобы ребёнок выбегал из класса – это опасно. Сразу же последовать за ним. Даже когда он расстроен не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выводить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его из класса, чтобы не закрепилась привычка уйти из класса, если расстроен. Можно на время освободить от работы – дать время успокоиться.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9.Иногда можно позволить отвечать с места или письменно.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Как правило, эти дети из семей по типу воспитания высокой моральной ответственности. И для этих детей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страшное – ошибаться или кого-то подвести. Задача учителя научить детей 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спокойно относиться к ошибкам, иметь желание их исправить, находя при этом разные варианты решения проблемы.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 по работе с </w:t>
      </w:r>
      <w:proofErr w:type="spellStart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гиперактивными</w:t>
      </w:r>
      <w:proofErr w:type="spellEnd"/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детьми с истерическими реакциями.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1.Игнорировать истерические реакции.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2.Предупредить класс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не обращать внимание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 момент истерики.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3.Хвалить позитивные поступки для закрепления нового стиля поведения.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4.Не стремиться угодить.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5.Не обращать постоянно внимание на его плохое поведение – это ему и надо (подсознательно).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6.Чаще давайте понять, что он вправе сам решать и нести ответственность за свои решения и поступки.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7.Занять таким видом деятельности, чтобы он мог и умел своим трудом выделиться среди сверстников, а не поведением, т.к. неутолимая жажда признания.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8.Высокий уровень притязаний. Определить круг доступных притязаний.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9.Требует много льгот для себя.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10.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Лживы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, способны входить в доверие. Не попадать под влияние и не позволять манипулировать собой.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11.Не критиковать личность в целом, а его поступки. Замечания не делать постоянно. За несколько проступков – одно замечание или наказание.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12. Пусть эмоции будут проявляться бурно, но не грубо, а в рамках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дозволенного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13.Усилить систему поощрений и наказаний (наказание – неподвижностью). Такое наказание он запомнит.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14.Если ребёнок осознал проступок, то с ним беседуют. Беседа должна быть запоминающейся.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15.Влияние всепрощающих взрослых устраняется. Семья один человек – требования всех членов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еденицы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16.Ожесточить режим. Пресекать бесцельное времяпровождение.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17.Ребёнок должен нести ответственность за помощь по дому, за выполнение уроков. Контроль не постоянный.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18.Не позволять выполнять другое дело, пока не доделает до конца первое.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19.Чётко ориентировать в понятиях “хорошо”, “плохо”, “надо”.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20.Повышать самооценку, </w:t>
      </w: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увереность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в себе.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7BE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7BE" w:rsidRPr="00911FE0" w:rsidRDefault="005737BE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 по устранению затруднений учащихся </w:t>
      </w: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Рекомендации и необходимые условия </w:t>
      </w:r>
      <w:proofErr w:type="gramStart"/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proofErr w:type="gramEnd"/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работе с неуспевающими детьми.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l.He</w:t>
      </w:r>
      <w:proofErr w:type="spell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ставьте ребенка в ситуацию неожиданного вопроса и быстрого ответа.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Желательно, чтобы ответ был в письменной форме.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Путем правильной тактики опросов и поощрения нужно формировать у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детей уверенность в знаниях и в себе.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Неудачи учеников следует оценивать осторожно, так как они и сами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болезненно относятся к ним.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Не требовать немедленного включения в работу, так как их активность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возрастает постепенно.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Оценивай действия, а не личность.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Ставьте перед ребенком реальные задачи, учитывая его возможности.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Используйте позитивную оценку: замечайте в ребенке положительные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качества, авансируйте успех.</w:t>
      </w:r>
    </w:p>
    <w:p w:rsidR="00911FE0" w:rsidRPr="00911FE0" w:rsidRDefault="00911FE0" w:rsidP="00911FE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Формируйте положительную мотивацию к</w:t>
      </w: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  <w:t>учению.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10. Используйте опоры, схемы, памятки.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11.Учитывайте состояние здоровья детей.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 раздражайтесь, будьте терпимы и настойчивы. Помните: максимум поощрения, минимум наказания!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FE0" w:rsidRPr="00911FE0" w:rsidRDefault="00911FE0" w:rsidP="00911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РЕБЕНОК ЧИТАЕТ МЕДЛЕННЕЕ ВСЕХ В КЛАССЕ.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КАК ЕМУ ПОМОЧЬ?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Рекомендации родителям: Перед выполнением домашнего задания давайте ребенку 5 минут читать любой текст, затем приступайте к выполнению домашнего задания по математике; после чего опять 5 минут чтения – выполнение следующего домашнего задания – по русскому языку. В течение дня усаживайте его за чтение по 5 минут с промежутком времени в час-полтора.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Работа с учебным пособием: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Контролируйте технику чтения. Подберите подходящую детскую книгу и, отсчитав 100 слов, попросите ребенка почитать. Запишите, сколько времени ушло на эту работу. Задайте несколько вопросов по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. Запишите, на сколько вопросов он после самостоятельного чтения дал правильных ответов. Через неделю повторите замер. Сдвиги будут заметны и родителям и ребенку. В дальнейшем замеры скорости достаточно проводить 1 раз в месяц.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Развивайте оперативную память ребенка с помощью зрительных диктантов.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РЕБЕНОК НЕ МОЖЕТ ПЕРЕСКАЗАТЬ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КАК ЕМУ ПОМОЧЬ?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Учиться пересказывать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лучше всего на русских народных сказках. Сюжет их состоит из аналогичных эпизодов. В них много повторяющихся диалогов, что облегчит чтение и запоминание. В то же время ребенок приучается к внимательному чтению. Ведь каждая часть хоть и похожа </w:t>
      </w:r>
      <w:proofErr w:type="gramStart"/>
      <w:r w:rsidRPr="00911FE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11FE0">
        <w:rPr>
          <w:rFonts w:ascii="Times New Roman" w:hAnsi="Times New Roman" w:cs="Times New Roman"/>
          <w:color w:val="000000"/>
          <w:sz w:val="24"/>
          <w:szCs w:val="24"/>
        </w:rPr>
        <w:t xml:space="preserve"> предыдущую, но отличается от нее. Неправильно прочитаешь – смысл сказки изменится. Все сразу станет непонятным и даже смешным. По сказке легко ставить вопросы и легко по ним отвечать. Когда ребенок это освоит можно давать короткие рассказы Л.Н.Толстого, а затем переходить к более сложным текстам.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РЕБЕНОК СЧИТАЕТ МЕДЛЕННЕ, ЧЕМ ОСТАЛЬНЫЕ.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КАК ЕМУ ПОМОЧЬ?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Овладение навыками вычислений в пределах 100 – один из главных итогов изучения программы 1, 2 класса. Эти навыки составляют основу умения выполнять письменные вычисления. Формирование навыков устного счета ведется из урока в урок с помощью определенных упражнений. Такие упражнения ребята охотно выполняют вне уроков во время общения с родителями: по дороге домой, во время выполнения разнообразных домашних дел, на прогулке: назови число, которое больше __ на __; дополни число ___ до числа __; округли до десятков число __, и т.д.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t>Таблицу умножения лучше всего таким детям изучать, играя в математическое домино или лото.</w:t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1FE0" w:rsidRPr="00911FE0" w:rsidRDefault="00911FE0" w:rsidP="00911F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FE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1223E9" w:rsidRPr="00911FE0" w:rsidRDefault="001223E9" w:rsidP="00911F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1223E9" w:rsidRPr="00911FE0" w:rsidSect="00AA329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29" w:rsidRDefault="009C7029" w:rsidP="00911FE0">
      <w:pPr>
        <w:spacing w:after="0" w:line="240" w:lineRule="auto"/>
      </w:pPr>
      <w:r>
        <w:separator/>
      </w:r>
    </w:p>
  </w:endnote>
  <w:endnote w:type="continuationSeparator" w:id="0">
    <w:p w:rsidR="009C7029" w:rsidRDefault="009C7029" w:rsidP="0091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29" w:rsidRDefault="009C7029" w:rsidP="00911FE0">
      <w:pPr>
        <w:spacing w:after="0" w:line="240" w:lineRule="auto"/>
      </w:pPr>
      <w:r>
        <w:separator/>
      </w:r>
    </w:p>
  </w:footnote>
  <w:footnote w:type="continuationSeparator" w:id="0">
    <w:p w:rsidR="009C7029" w:rsidRDefault="009C7029" w:rsidP="0091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F18"/>
    <w:multiLevelType w:val="multilevel"/>
    <w:tmpl w:val="5C2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4185"/>
    <w:multiLevelType w:val="multilevel"/>
    <w:tmpl w:val="B38C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D60BB"/>
    <w:multiLevelType w:val="multilevel"/>
    <w:tmpl w:val="8330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B282B"/>
    <w:multiLevelType w:val="multilevel"/>
    <w:tmpl w:val="79CE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C7789"/>
    <w:multiLevelType w:val="multilevel"/>
    <w:tmpl w:val="294C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10389"/>
    <w:multiLevelType w:val="multilevel"/>
    <w:tmpl w:val="996E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85E9F"/>
    <w:multiLevelType w:val="multilevel"/>
    <w:tmpl w:val="6358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11678"/>
    <w:multiLevelType w:val="multilevel"/>
    <w:tmpl w:val="456C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87380"/>
    <w:multiLevelType w:val="multilevel"/>
    <w:tmpl w:val="AC5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60E0D"/>
    <w:multiLevelType w:val="multilevel"/>
    <w:tmpl w:val="7C4E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E4DAA"/>
    <w:multiLevelType w:val="multilevel"/>
    <w:tmpl w:val="82D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A7C54"/>
    <w:multiLevelType w:val="multilevel"/>
    <w:tmpl w:val="07A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E25E0"/>
    <w:multiLevelType w:val="multilevel"/>
    <w:tmpl w:val="8B3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D3461"/>
    <w:multiLevelType w:val="multilevel"/>
    <w:tmpl w:val="6EB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F557B"/>
    <w:multiLevelType w:val="multilevel"/>
    <w:tmpl w:val="4DF2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22427"/>
    <w:multiLevelType w:val="multilevel"/>
    <w:tmpl w:val="4B5E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864E4"/>
    <w:multiLevelType w:val="multilevel"/>
    <w:tmpl w:val="8E36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38132C"/>
    <w:multiLevelType w:val="multilevel"/>
    <w:tmpl w:val="62D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C3944"/>
    <w:multiLevelType w:val="multilevel"/>
    <w:tmpl w:val="3360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A391D"/>
    <w:multiLevelType w:val="multilevel"/>
    <w:tmpl w:val="B768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45149"/>
    <w:multiLevelType w:val="multilevel"/>
    <w:tmpl w:val="3E8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B6D7A"/>
    <w:multiLevelType w:val="multilevel"/>
    <w:tmpl w:val="6C90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81B75"/>
    <w:multiLevelType w:val="multilevel"/>
    <w:tmpl w:val="3CF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770C42"/>
    <w:multiLevelType w:val="multilevel"/>
    <w:tmpl w:val="C80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4828F0"/>
    <w:multiLevelType w:val="multilevel"/>
    <w:tmpl w:val="7CE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A04CD9"/>
    <w:multiLevelType w:val="multilevel"/>
    <w:tmpl w:val="C6BA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D5EBB"/>
    <w:multiLevelType w:val="multilevel"/>
    <w:tmpl w:val="D65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35CF7"/>
    <w:multiLevelType w:val="multilevel"/>
    <w:tmpl w:val="80D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52B24"/>
    <w:multiLevelType w:val="multilevel"/>
    <w:tmpl w:val="8D10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63E84"/>
    <w:multiLevelType w:val="multilevel"/>
    <w:tmpl w:val="2596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657C3"/>
    <w:multiLevelType w:val="multilevel"/>
    <w:tmpl w:val="433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A46949"/>
    <w:multiLevelType w:val="multilevel"/>
    <w:tmpl w:val="D8C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35153"/>
    <w:multiLevelType w:val="multilevel"/>
    <w:tmpl w:val="69FC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F7D64"/>
    <w:multiLevelType w:val="multilevel"/>
    <w:tmpl w:val="7BA2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A7942"/>
    <w:multiLevelType w:val="multilevel"/>
    <w:tmpl w:val="65F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A2193B"/>
    <w:multiLevelType w:val="multilevel"/>
    <w:tmpl w:val="5B1C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01F1D"/>
    <w:multiLevelType w:val="multilevel"/>
    <w:tmpl w:val="859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B81BB3"/>
    <w:multiLevelType w:val="multilevel"/>
    <w:tmpl w:val="EF2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A195F"/>
    <w:multiLevelType w:val="multilevel"/>
    <w:tmpl w:val="1F4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9C7551"/>
    <w:multiLevelType w:val="multilevel"/>
    <w:tmpl w:val="C94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75411"/>
    <w:multiLevelType w:val="multilevel"/>
    <w:tmpl w:val="C14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66BC2"/>
    <w:multiLevelType w:val="multilevel"/>
    <w:tmpl w:val="80C2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B16E7"/>
    <w:multiLevelType w:val="multilevel"/>
    <w:tmpl w:val="A0F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4D6ADD"/>
    <w:multiLevelType w:val="multilevel"/>
    <w:tmpl w:val="D0D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EA1F3A"/>
    <w:multiLevelType w:val="multilevel"/>
    <w:tmpl w:val="63D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7"/>
  </w:num>
  <w:num w:numId="3">
    <w:abstractNumId w:val="15"/>
  </w:num>
  <w:num w:numId="4">
    <w:abstractNumId w:val="25"/>
  </w:num>
  <w:num w:numId="5">
    <w:abstractNumId w:val="11"/>
  </w:num>
  <w:num w:numId="6">
    <w:abstractNumId w:val="22"/>
  </w:num>
  <w:num w:numId="7">
    <w:abstractNumId w:val="10"/>
  </w:num>
  <w:num w:numId="8">
    <w:abstractNumId w:val="38"/>
  </w:num>
  <w:num w:numId="9">
    <w:abstractNumId w:val="8"/>
  </w:num>
  <w:num w:numId="10">
    <w:abstractNumId w:val="2"/>
  </w:num>
  <w:num w:numId="11">
    <w:abstractNumId w:val="9"/>
  </w:num>
  <w:num w:numId="12">
    <w:abstractNumId w:val="34"/>
  </w:num>
  <w:num w:numId="13">
    <w:abstractNumId w:val="20"/>
  </w:num>
  <w:num w:numId="14">
    <w:abstractNumId w:val="21"/>
  </w:num>
  <w:num w:numId="15">
    <w:abstractNumId w:val="44"/>
  </w:num>
  <w:num w:numId="16">
    <w:abstractNumId w:val="23"/>
  </w:num>
  <w:num w:numId="17">
    <w:abstractNumId w:val="26"/>
  </w:num>
  <w:num w:numId="18">
    <w:abstractNumId w:val="40"/>
  </w:num>
  <w:num w:numId="19">
    <w:abstractNumId w:val="43"/>
  </w:num>
  <w:num w:numId="20">
    <w:abstractNumId w:val="14"/>
  </w:num>
  <w:num w:numId="21">
    <w:abstractNumId w:val="36"/>
  </w:num>
  <w:num w:numId="22">
    <w:abstractNumId w:val="31"/>
  </w:num>
  <w:num w:numId="23">
    <w:abstractNumId w:val="24"/>
  </w:num>
  <w:num w:numId="24">
    <w:abstractNumId w:val="27"/>
  </w:num>
  <w:num w:numId="25">
    <w:abstractNumId w:val="0"/>
  </w:num>
  <w:num w:numId="26">
    <w:abstractNumId w:val="32"/>
  </w:num>
  <w:num w:numId="27">
    <w:abstractNumId w:val="12"/>
  </w:num>
  <w:num w:numId="28">
    <w:abstractNumId w:val="29"/>
  </w:num>
  <w:num w:numId="29">
    <w:abstractNumId w:val="39"/>
  </w:num>
  <w:num w:numId="30">
    <w:abstractNumId w:val="41"/>
  </w:num>
  <w:num w:numId="31">
    <w:abstractNumId w:val="16"/>
  </w:num>
  <w:num w:numId="32">
    <w:abstractNumId w:val="35"/>
  </w:num>
  <w:num w:numId="33">
    <w:abstractNumId w:val="5"/>
  </w:num>
  <w:num w:numId="34">
    <w:abstractNumId w:val="3"/>
  </w:num>
  <w:num w:numId="35">
    <w:abstractNumId w:val="7"/>
  </w:num>
  <w:num w:numId="36">
    <w:abstractNumId w:val="1"/>
  </w:num>
  <w:num w:numId="37">
    <w:abstractNumId w:val="28"/>
  </w:num>
  <w:num w:numId="38">
    <w:abstractNumId w:val="6"/>
  </w:num>
  <w:num w:numId="39">
    <w:abstractNumId w:val="19"/>
  </w:num>
  <w:num w:numId="40">
    <w:abstractNumId w:val="4"/>
  </w:num>
  <w:num w:numId="41">
    <w:abstractNumId w:val="18"/>
  </w:num>
  <w:num w:numId="42">
    <w:abstractNumId w:val="33"/>
  </w:num>
  <w:num w:numId="43">
    <w:abstractNumId w:val="42"/>
  </w:num>
  <w:num w:numId="44">
    <w:abstractNumId w:val="30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FE0"/>
    <w:rsid w:val="00004ED7"/>
    <w:rsid w:val="001223E9"/>
    <w:rsid w:val="001B573F"/>
    <w:rsid w:val="001D262B"/>
    <w:rsid w:val="002F64B3"/>
    <w:rsid w:val="005737BE"/>
    <w:rsid w:val="0074710E"/>
    <w:rsid w:val="00862B20"/>
    <w:rsid w:val="00911FE0"/>
    <w:rsid w:val="009B4A9C"/>
    <w:rsid w:val="009C7029"/>
    <w:rsid w:val="00AA3292"/>
    <w:rsid w:val="00BA5ED9"/>
    <w:rsid w:val="00C66F5C"/>
    <w:rsid w:val="00DD066A"/>
    <w:rsid w:val="00F6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B573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B573F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qFormat/>
    <w:rsid w:val="001B573F"/>
    <w:rPr>
      <w:rFonts w:cs="Times New Roman"/>
      <w:b/>
      <w:bCs/>
    </w:rPr>
  </w:style>
  <w:style w:type="character" w:styleId="a4">
    <w:name w:val="Emphasis"/>
    <w:uiPriority w:val="20"/>
    <w:qFormat/>
    <w:rsid w:val="001B573F"/>
    <w:rPr>
      <w:rFonts w:cs="Times New Roman"/>
      <w:i/>
      <w:iCs/>
    </w:rPr>
  </w:style>
  <w:style w:type="paragraph" w:customStyle="1" w:styleId="1">
    <w:name w:val="Абзац списка1"/>
    <w:basedOn w:val="a"/>
    <w:uiPriority w:val="34"/>
    <w:qFormat/>
    <w:rsid w:val="001B573F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911F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FE0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911FE0"/>
  </w:style>
  <w:style w:type="character" w:customStyle="1" w:styleId="ui">
    <w:name w:val="ui"/>
    <w:basedOn w:val="a0"/>
    <w:rsid w:val="00911FE0"/>
  </w:style>
  <w:style w:type="character" w:customStyle="1" w:styleId="glyphicon">
    <w:name w:val="glyphicon"/>
    <w:basedOn w:val="a0"/>
    <w:rsid w:val="00911FE0"/>
  </w:style>
  <w:style w:type="character" w:customStyle="1" w:styleId="price">
    <w:name w:val="price"/>
    <w:basedOn w:val="a0"/>
    <w:rsid w:val="00911FE0"/>
  </w:style>
  <w:style w:type="character" w:customStyle="1" w:styleId="oldprice">
    <w:name w:val="oldprice"/>
    <w:basedOn w:val="a0"/>
    <w:rsid w:val="00911FE0"/>
  </w:style>
  <w:style w:type="paragraph" w:styleId="a7">
    <w:name w:val="Balloon Text"/>
    <w:basedOn w:val="a"/>
    <w:link w:val="a8"/>
    <w:uiPriority w:val="99"/>
    <w:semiHidden/>
    <w:unhideWhenUsed/>
    <w:rsid w:val="0091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F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1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1FE0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1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1FE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30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736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7445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292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391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2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29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99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2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8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9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5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71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4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705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8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8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783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77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74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2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94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84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54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2988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2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1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1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584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097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0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1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8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163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37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1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0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8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344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4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4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59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5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222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04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3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7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9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4</cp:revision>
  <cp:lastPrinted>2021-03-04T07:47:00Z</cp:lastPrinted>
  <dcterms:created xsi:type="dcterms:W3CDTF">2021-03-04T07:09:00Z</dcterms:created>
  <dcterms:modified xsi:type="dcterms:W3CDTF">2021-03-13T08:40:00Z</dcterms:modified>
</cp:coreProperties>
</file>