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1" w:rsidRDefault="00237F21" w:rsidP="00D62B23">
      <w:pPr>
        <w:pStyle w:val="a3"/>
        <w:jc w:val="center"/>
        <w:rPr>
          <w:b/>
          <w:bCs/>
        </w:rPr>
        <w:sectPr w:rsidR="00237F21" w:rsidSect="00237F21">
          <w:pgSz w:w="11906" w:h="16838"/>
          <w:pgMar w:top="142" w:right="140" w:bottom="142" w:left="142" w:header="708" w:footer="708" w:gutter="0"/>
          <w:cols w:space="708"/>
          <w:docGrid w:linePitch="360"/>
        </w:sectPr>
      </w:pPr>
      <w:r>
        <w:rPr>
          <w:b/>
          <w:bCs/>
          <w:noProof/>
          <w:lang w:eastAsia="ru-RU"/>
        </w:rPr>
        <w:drawing>
          <wp:inline distT="0" distB="0" distL="0" distR="0">
            <wp:extent cx="7381875" cy="10439400"/>
            <wp:effectExtent l="19050" t="0" r="9525" b="0"/>
            <wp:docPr id="1" name="Рисунок 1" descr="C:\Users\Ляна\Desktop\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на\Desktop\олим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23" w:rsidRDefault="00A75DCF" w:rsidP="00A75DCF">
      <w:r>
        <w:lastRenderedPageBreak/>
        <w:t>№ 2</w:t>
      </w:r>
      <w:r w:rsidR="00D62B23">
        <w:t xml:space="preserve">, утвержденный приказом по школе. </w:t>
      </w:r>
      <w:r w:rsidR="00D62B23">
        <w:br/>
        <w:t xml:space="preserve">       15. Оргкомитет олимпиады: </w:t>
      </w:r>
    </w:p>
    <w:p w:rsidR="00D62B23" w:rsidRDefault="00D62B23" w:rsidP="00D62B23">
      <w:pPr>
        <w:numPr>
          <w:ilvl w:val="0"/>
          <w:numId w:val="2"/>
        </w:numPr>
        <w:spacing w:before="100" w:beforeAutospacing="1" w:after="100" w:afterAutospacing="1"/>
      </w:pPr>
      <w:r>
        <w:t xml:space="preserve">определяет формы и порядок проведения олимпиады; </w:t>
      </w:r>
    </w:p>
    <w:p w:rsidR="00D62B23" w:rsidRDefault="00D62B23" w:rsidP="00D62B23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формирует методические комиссии по предметам для обеспечения необходимого научно-методического уровня проведения олимпиады; </w:t>
      </w:r>
    </w:p>
    <w:p w:rsidR="00D62B23" w:rsidRDefault="00D62B23" w:rsidP="00A75DCF">
      <w:pPr>
        <w:numPr>
          <w:ilvl w:val="0"/>
          <w:numId w:val="2"/>
        </w:numPr>
        <w:spacing w:before="100" w:beforeAutospacing="1" w:after="100" w:afterAutospacing="1"/>
      </w:pPr>
      <w:r>
        <w:t>по представлению методических комиссий формирует состав жюри по предметам, который утверждается приказом по</w:t>
      </w:r>
      <w:r w:rsidR="00A75DCF">
        <w:t xml:space="preserve"> школе</w:t>
      </w:r>
      <w:r>
        <w:t xml:space="preserve">; </w:t>
      </w:r>
    </w:p>
    <w:p w:rsidR="00D62B23" w:rsidRDefault="00D62B23" w:rsidP="00A75DCF">
      <w:pPr>
        <w:numPr>
          <w:ilvl w:val="0"/>
          <w:numId w:val="2"/>
        </w:numPr>
        <w:spacing w:before="100" w:beforeAutospacing="1" w:after="100" w:afterAutospacing="1"/>
      </w:pPr>
      <w:r>
        <w:t>анализирует и обобщает итоги олимпиады, представляет отчет о проведении олимпиады администрации</w:t>
      </w:r>
      <w:r w:rsidR="00A75DCF">
        <w:t xml:space="preserve"> школы</w:t>
      </w:r>
      <w:r>
        <w:t>.</w:t>
      </w:r>
    </w:p>
    <w:p w:rsidR="00D62B23" w:rsidRDefault="00D62B23" w:rsidP="00D62B23">
      <w:r>
        <w:br/>
        <w:t xml:space="preserve">       16. Методические комиссии по предметам: </w:t>
      </w:r>
    </w:p>
    <w:p w:rsidR="00D62B23" w:rsidRDefault="00D62B23" w:rsidP="00D62B23">
      <w:pPr>
        <w:numPr>
          <w:ilvl w:val="0"/>
          <w:numId w:val="3"/>
        </w:numPr>
        <w:spacing w:before="100" w:beforeAutospacing="1" w:after="100" w:afterAutospacing="1"/>
      </w:pPr>
      <w:r>
        <w:t xml:space="preserve">производят оценки письменных работ и экспериментально-практических заданий; </w:t>
      </w:r>
    </w:p>
    <w:p w:rsidR="00D62B23" w:rsidRDefault="00D62B23" w:rsidP="00D62B23">
      <w:pPr>
        <w:numPr>
          <w:ilvl w:val="0"/>
          <w:numId w:val="3"/>
        </w:numPr>
        <w:spacing w:before="100" w:beforeAutospacing="1" w:after="100" w:afterAutospacing="1"/>
      </w:pPr>
      <w:r>
        <w:t>представляют в оргкомитет кандидатуры в состав жюри олимпиады по предметам.</w:t>
      </w:r>
    </w:p>
    <w:p w:rsidR="00D62B23" w:rsidRDefault="00D62B23" w:rsidP="00A75DCF">
      <w:r>
        <w:br/>
        <w:t>       17. В состав жюри включаются опытные учителя</w:t>
      </w:r>
      <w:r w:rsidR="00A75DCF">
        <w:t xml:space="preserve"> школы</w:t>
      </w:r>
      <w:r>
        <w:t xml:space="preserve">. </w:t>
      </w:r>
      <w:r>
        <w:br/>
        <w:t xml:space="preserve">       18. Жюри: </w:t>
      </w:r>
    </w:p>
    <w:p w:rsidR="00D62B23" w:rsidRDefault="00D62B23" w:rsidP="00D62B23">
      <w:pPr>
        <w:numPr>
          <w:ilvl w:val="0"/>
          <w:numId w:val="4"/>
        </w:numPr>
        <w:spacing w:before="100" w:beforeAutospacing="1" w:after="100" w:afterAutospacing="1"/>
      </w:pPr>
      <w:r>
        <w:t xml:space="preserve">проводит проверку письменных работ участников олимпиады, оценивает результаты экспериментально-практических заданий; </w:t>
      </w:r>
    </w:p>
    <w:p w:rsidR="00D62B23" w:rsidRDefault="00D62B23" w:rsidP="00D62B23">
      <w:pPr>
        <w:numPr>
          <w:ilvl w:val="0"/>
          <w:numId w:val="4"/>
        </w:numPr>
        <w:spacing w:before="100" w:beforeAutospacing="1" w:after="100" w:afterAutospacing="1"/>
      </w:pPr>
      <w:r>
        <w:t xml:space="preserve">определяет победителей и распределяет призовые места; </w:t>
      </w:r>
    </w:p>
    <w:p w:rsidR="00D62B23" w:rsidRDefault="00D62B23" w:rsidP="00D62B23">
      <w:pPr>
        <w:numPr>
          <w:ilvl w:val="0"/>
          <w:numId w:val="4"/>
        </w:numPr>
        <w:spacing w:before="100" w:beforeAutospacing="1" w:after="100" w:afterAutospacing="1"/>
      </w:pPr>
      <w:r>
        <w:t xml:space="preserve">готовит предложения по награждению победителей олимпиады; </w:t>
      </w:r>
    </w:p>
    <w:p w:rsidR="00D62B23" w:rsidRDefault="00D62B23" w:rsidP="00D62B23">
      <w:pPr>
        <w:numPr>
          <w:ilvl w:val="0"/>
          <w:numId w:val="4"/>
        </w:numPr>
        <w:spacing w:before="100" w:beforeAutospacing="1" w:after="100" w:afterAutospacing="1"/>
      </w:pPr>
      <w:r>
        <w:t xml:space="preserve">проводит разбор выполненных заданий с участниками олимпиады, рассматривает апелляции; </w:t>
      </w:r>
    </w:p>
    <w:p w:rsidR="00D62B23" w:rsidRDefault="00D62B23" w:rsidP="00D62B23">
      <w:pPr>
        <w:numPr>
          <w:ilvl w:val="0"/>
          <w:numId w:val="4"/>
        </w:numPr>
        <w:spacing w:before="100" w:beforeAutospacing="1" w:after="100" w:afterAutospacing="1"/>
      </w:pPr>
      <w:r>
        <w:t>анализирует и обобщает итоги олимпиады и представляет отчет в оргкомитет.</w:t>
      </w:r>
    </w:p>
    <w:p w:rsidR="00D62B23" w:rsidRDefault="00D62B23" w:rsidP="00A75DCF">
      <w:r>
        <w:br/>
        <w:t>       19. Финансирование олимпиады осуществляется за счет средств</w:t>
      </w:r>
      <w:r w:rsidR="00A75DCF">
        <w:t xml:space="preserve"> школы</w:t>
      </w:r>
      <w:r>
        <w:t xml:space="preserve">. </w:t>
      </w:r>
    </w:p>
    <w:p w:rsidR="00D62B23" w:rsidRDefault="00D62B23" w:rsidP="00D62B23">
      <w:pPr>
        <w:pStyle w:val="a3"/>
        <w:jc w:val="center"/>
      </w:pPr>
      <w:r>
        <w:rPr>
          <w:b/>
          <w:bCs/>
        </w:rPr>
        <w:t>IV. Подведение итогов и награждение победителей</w:t>
      </w:r>
    </w:p>
    <w:p w:rsidR="00D62B23" w:rsidRDefault="00D62B23" w:rsidP="00A75DCF">
      <w:r>
        <w:t xml:space="preserve">       20. На всех этапах олимпиады по результатам, показанным участниками олимпиады, определяются победители (1 место) и призеры (2, 3 место). </w:t>
      </w:r>
      <w:r>
        <w:br/>
        <w:t>       21. Победители и призеры всех этапов награждаются грамотами</w:t>
      </w:r>
      <w:r w:rsidR="00A75DCF">
        <w:t xml:space="preserve"> школы</w:t>
      </w:r>
      <w:r>
        <w:t xml:space="preserve">. </w:t>
      </w:r>
      <w:r>
        <w:br/>
        <w:t xml:space="preserve">       22. По итогам олимпиады оргкомитет представляет к поощрению учителей, подготовивших победителей, а также наиболее активных представителей оргко-митета и жюри. </w:t>
      </w:r>
      <w:r>
        <w:br/>
        <w:t>       23. По итогам олимпиады издает приказ по</w:t>
      </w:r>
      <w:r w:rsidR="00A75DCF">
        <w:t xml:space="preserve"> школе</w:t>
      </w:r>
      <w:r>
        <w:t xml:space="preserve">. </w:t>
      </w: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p w:rsidR="00A75DCF" w:rsidRDefault="00A75DCF" w:rsidP="00D62B23">
      <w:pPr>
        <w:pStyle w:val="a3"/>
        <w:jc w:val="center"/>
        <w:rPr>
          <w:b/>
          <w:bCs/>
        </w:rPr>
      </w:pPr>
    </w:p>
    <w:sectPr w:rsidR="00A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8B"/>
    <w:multiLevelType w:val="multilevel"/>
    <w:tmpl w:val="BF1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428E3"/>
    <w:multiLevelType w:val="multilevel"/>
    <w:tmpl w:val="72A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E2326"/>
    <w:multiLevelType w:val="multilevel"/>
    <w:tmpl w:val="E35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3940"/>
    <w:multiLevelType w:val="multilevel"/>
    <w:tmpl w:val="2A8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  <w:useFELayout/>
  </w:compat>
  <w:rsids>
    <w:rsidRoot w:val="00F27475"/>
    <w:rsid w:val="000F5FDE"/>
    <w:rsid w:val="001545BC"/>
    <w:rsid w:val="00237F21"/>
    <w:rsid w:val="007D3D4A"/>
    <w:rsid w:val="00A75DCF"/>
    <w:rsid w:val="00D62B23"/>
    <w:rsid w:val="00F2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D62B23"/>
    <w:pPr>
      <w:spacing w:before="100" w:beforeAutospacing="1" w:after="100" w:afterAutospacing="1"/>
      <w:jc w:val="center"/>
      <w:outlineLvl w:val="1"/>
    </w:pPr>
    <w:rPr>
      <w:b/>
      <w:bCs/>
      <w:color w:val="0579C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2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школа №2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Ляна</dc:creator>
  <cp:lastModifiedBy>Ляна</cp:lastModifiedBy>
  <cp:revision>2</cp:revision>
  <dcterms:created xsi:type="dcterms:W3CDTF">2017-03-29T07:35:00Z</dcterms:created>
  <dcterms:modified xsi:type="dcterms:W3CDTF">2017-03-29T07:35:00Z</dcterms:modified>
</cp:coreProperties>
</file>