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8" w:rsidRPr="0006343C" w:rsidRDefault="000F30A8" w:rsidP="000F30A8">
      <w:pPr>
        <w:rPr>
          <w:rFonts w:ascii="Times New Roman" w:hAnsi="Times New Roman" w:cs="Times New Roman"/>
          <w:b/>
          <w:sz w:val="28"/>
          <w:szCs w:val="28"/>
        </w:rPr>
      </w:pPr>
      <w:r w:rsidRPr="0006343C">
        <w:rPr>
          <w:rFonts w:ascii="Times New Roman" w:hAnsi="Times New Roman" w:cs="Times New Roman"/>
          <w:b/>
          <w:sz w:val="28"/>
          <w:szCs w:val="28"/>
        </w:rPr>
        <w:t>Описание основных образовательных программ (НОО, ООО и СОО)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A8">
        <w:rPr>
          <w:rFonts w:ascii="Times New Roman" w:hAnsi="Times New Roman" w:cs="Times New Roman"/>
          <w:sz w:val="24"/>
          <w:szCs w:val="24"/>
        </w:rPr>
        <w:t>реализует общеобразовательные программы начального, основного общего и среднего общего образования, обеспечивающие базовую</w:t>
      </w:r>
      <w:r>
        <w:rPr>
          <w:rFonts w:ascii="Times New Roman" w:hAnsi="Times New Roman" w:cs="Times New Roman"/>
          <w:sz w:val="24"/>
          <w:szCs w:val="24"/>
        </w:rPr>
        <w:t xml:space="preserve"> и профильную </w:t>
      </w:r>
      <w:r w:rsidRPr="000F30A8">
        <w:rPr>
          <w:rFonts w:ascii="Times New Roman" w:hAnsi="Times New Roman" w:cs="Times New Roman"/>
          <w:sz w:val="24"/>
          <w:szCs w:val="24"/>
        </w:rPr>
        <w:t xml:space="preserve"> подготовку обучающихся по предметам на уровне среднего общего образования.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56636E">
        <w:rPr>
          <w:rFonts w:ascii="Times New Roman" w:hAnsi="Times New Roman" w:cs="Times New Roman"/>
          <w:b/>
          <w:sz w:val="24"/>
          <w:szCs w:val="24"/>
        </w:rPr>
        <w:t xml:space="preserve"> Образовательная     программа    начального   общего   образования</w:t>
      </w:r>
      <w:r w:rsidRPr="000F30A8">
        <w:rPr>
          <w:rFonts w:ascii="Times New Roman" w:hAnsi="Times New Roman" w:cs="Times New Roman"/>
          <w:sz w:val="24"/>
          <w:szCs w:val="24"/>
        </w:rPr>
        <w:t xml:space="preserve"> (срок реализации 4 года) содержит следую</w:t>
      </w:r>
      <w:r>
        <w:rPr>
          <w:rFonts w:ascii="Times New Roman" w:hAnsi="Times New Roman" w:cs="Times New Roman"/>
          <w:sz w:val="24"/>
          <w:szCs w:val="24"/>
        </w:rPr>
        <w:t>щие разделы: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Учебный план начальног</w:t>
      </w:r>
      <w:r>
        <w:rPr>
          <w:rFonts w:ascii="Times New Roman" w:hAnsi="Times New Roman" w:cs="Times New Roman"/>
          <w:sz w:val="24"/>
          <w:szCs w:val="24"/>
        </w:rPr>
        <w:t>о общего  образования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0A8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</w:t>
      </w:r>
      <w:proofErr w:type="gramEnd"/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Программы отдельных уч</w:t>
      </w:r>
      <w:r>
        <w:rPr>
          <w:rFonts w:ascii="Times New Roman" w:hAnsi="Times New Roman" w:cs="Times New Roman"/>
          <w:sz w:val="24"/>
          <w:szCs w:val="24"/>
        </w:rPr>
        <w:t>ебных предметов, курсов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на ступени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 образования 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безопасного образа жиз</w:t>
      </w:r>
      <w:r>
        <w:rPr>
          <w:rFonts w:ascii="Times New Roman" w:hAnsi="Times New Roman" w:cs="Times New Roman"/>
          <w:sz w:val="24"/>
          <w:szCs w:val="24"/>
        </w:rPr>
        <w:t>ни</w:t>
      </w:r>
    </w:p>
    <w:p w:rsidR="000F30A8" w:rsidRP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</w:p>
    <w:p w:rsidR="000F30A8" w:rsidRDefault="000F30A8" w:rsidP="000F30A8">
      <w:pPr>
        <w:numPr>
          <w:ilvl w:val="0"/>
          <w:numId w:val="1"/>
        </w:numPr>
        <w:tabs>
          <w:tab w:val="left" w:pos="336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</w:p>
    <w:p w:rsidR="000F30A8" w:rsidRDefault="000F30A8" w:rsidP="000F30A8">
      <w:pPr>
        <w:tabs>
          <w:tab w:val="left" w:pos="3363"/>
        </w:tabs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Образовательная программа адресована учащимся 1-4 классов и предполагает   удовлетворение познавательных запросов     учащихся и потребностей   родителей   в получении их детьми качественного образования. Целевое назначение образовательной программы заключается в формировании компетентной личности, готовой к осознанному выбору дальнейшего пути обучения и у</w:t>
      </w:r>
      <w:r>
        <w:rPr>
          <w:rFonts w:ascii="Times New Roman" w:hAnsi="Times New Roman" w:cs="Times New Roman"/>
          <w:sz w:val="24"/>
          <w:szCs w:val="24"/>
        </w:rPr>
        <w:t xml:space="preserve">спешной социализации. </w:t>
      </w:r>
    </w:p>
    <w:p w:rsidR="000F30A8" w:rsidRDefault="000F30A8" w:rsidP="000F30A8">
      <w:pPr>
        <w:tabs>
          <w:tab w:val="left" w:pos="3363"/>
        </w:tabs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F30A8" w:rsidRDefault="000F30A8" w:rsidP="000F30A8">
      <w:pPr>
        <w:tabs>
          <w:tab w:val="left" w:pos="3363"/>
        </w:tabs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F30A8">
        <w:rPr>
          <w:rFonts w:ascii="Times New Roman" w:hAnsi="Times New Roman" w:cs="Times New Roman"/>
          <w:sz w:val="24"/>
          <w:szCs w:val="24"/>
        </w:rPr>
        <w:t xml:space="preserve">укрепить духовно-нравственное, душевное и физическое здоровье ребёнка, сохранить его безопасность и эмоциональное благополучие; </w:t>
      </w:r>
    </w:p>
    <w:p w:rsidR="000F30A8" w:rsidRPr="000F30A8" w:rsidRDefault="000F30A8" w:rsidP="000F30A8">
      <w:pPr>
        <w:tabs>
          <w:tab w:val="left" w:pos="3363"/>
        </w:tabs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 сформировать у младшего школьника основы российской 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 и модулей, входящих в состав этой Основной образовательной программы;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 • 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 </w:t>
      </w:r>
    </w:p>
    <w:p w:rsid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 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В качестве инструмента достижения целевых установок образовательной программы педагогический коллектив шк</w:t>
      </w:r>
      <w:r>
        <w:rPr>
          <w:rFonts w:ascii="Times New Roman" w:hAnsi="Times New Roman" w:cs="Times New Roman"/>
          <w:sz w:val="24"/>
          <w:szCs w:val="24"/>
        </w:rPr>
        <w:t xml:space="preserve">олы применяет учебную программу, </w:t>
      </w:r>
      <w:r w:rsidRPr="000F30A8">
        <w:rPr>
          <w:rFonts w:ascii="Times New Roman" w:hAnsi="Times New Roman" w:cs="Times New Roman"/>
          <w:sz w:val="24"/>
          <w:szCs w:val="24"/>
        </w:rPr>
        <w:t xml:space="preserve">основу которой составляет современная наукоёмкая педагогическая технология постановки и решения учебной задачи, включающая детей в активную учебно-познавательную деятельность. Особую важность данная программа уделяет целевым установкам, сформулированным в Федеральном государственном образовательном стандарте в конкретных характеристиках планируемых образовательных результатов - личностных,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и предметных. 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внешними по отношению к учащемуся лицами) и внутреннюю оценку (оценку, осуществляемую самим учащимся). Содержание контрольно-оценочных действий учителей и учащихся строится с учетом общей структуры образовательного процесса и закономерностей развертывания учебной деятельности в следующих основных формах: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Стартовая проверочная работа;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Диагностическая работа;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 Домашняя самостоятельная работа учащихся;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Трехуровневая проверочная работа.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Для формирования и оценки ключевых компетентностей используются проектные задачи, под которой мы понимаем задачу, представляющую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 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 Программа формирования универсальных учебных действий разработана с учётом трёх этапов развития младших школьников: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 адаптационный этап - переход ребёнка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дошкольного к школьному образованию;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>• основной этап - формирование учебной деятельности и учебной общности класса;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переходный этап от начальной к основной школе - опробование в разных ситуациях способа учебной деятельности, формирование основ умения учиться. 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Содержание образования на начальной ступени общего образования в школе реализуется    преимущественно    за    счет   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подхода, применяемого как на уроках, так и во внеурочных формах организации учебной работы обучающихся.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младших школьников предусматривает работу по следующим основным направлениям: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гражданско-правовое просвещение младших школьников, формирование знаний о России, её истории, символах, традициях, о государстве и обществе;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 ознакомление духовными ценностями отечественной культуры, с общечеловеческими ценностями мировой культуры,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нравственноэтическими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ценностями многонационального народа России и народов других стран;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>».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Основными целевыми установками программы формирования культуры здорового и безопасного образа жизни являются: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развитие у детей заинтересованного отношения к собственному здоровью;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 формирование установки на использование здорового питания;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 вооружение детей знаниями негативных факторов риска здоровью;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созданию у ребёнка иммунитета вовлечению в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образовательного процесса. Обязательные предметные области учебного </w:t>
      </w: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- формирование гражданской идентичности;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-приобщение к общекультурным и национальным ценностям, информационным технологиям;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-формирование готовности к продолжению образования на последующих ступенях основного общего образования;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-личностное развитие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0A8">
        <w:rPr>
          <w:rFonts w:ascii="Times New Roman" w:hAnsi="Times New Roman" w:cs="Times New Roman"/>
          <w:sz w:val="24"/>
          <w:szCs w:val="24"/>
        </w:rPr>
        <w:t>Решение данных задач позволяет выпускнику начальной школы решать как учебные, так вне учебные задачи, а также продолжить обучение на последующих ступенях школьного образования.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В первых классах сохраняется в необходимом объеме содержание предметов в соответствии с обязательной частью учебного плана.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 школы, в первом классе в соответствии с санитарно-гигиеническими требованиями отсутствует. На внеурочную деятельность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отведено 5 часов в соответствии с требованиями Стандарта распределены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по направлениям развития личности (духовно-нравственное, социальное,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спортивно-оздоровительное). Формирование плана внеурочной деятельности осуществляется с учётом образовательных потребностей и интересов учащихся, их родителей. Часы,   отводимые   на   внеурочную   деятельность  учащихся, используются на различные формы ее организации, отличные от урочной системы обучения. Занятия проводятся в форме экскурсий, кружков, секций, соревнований,   диспутов,    олимпиад, поисковых и научных исследований и т. д. План внеурочной деятельности позволит в полной мере реализовать требования федеральных государственных образовательных стандартов второго поколения.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рабочие программы отдельных учебных предметов и   курсов, соответствующие установленной ФГОС структурой, включающей в себя: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пояснительную записку, в которой конкретизируются общие цели начального общего образования с учетом специфики учебного предмета, курса; </w:t>
      </w:r>
    </w:p>
    <w:p w:rsidR="0056636E" w:rsidRDefault="0056636E" w:rsidP="000F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F30A8" w:rsidRPr="000F30A8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предмета, курса; описание места учебного предмета, курса в учебном плане; описание ценностных ориентиров содержания учебного предмета;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• личностные,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содержание учебного предмета, курса; 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 тематическое планирование с определением основных видов учебной деятельности обучающихся;</w:t>
      </w:r>
    </w:p>
    <w:p w:rsidR="0056636E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 описание материально-технического обеспечения образовательного процесса. 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Рабочие программы всех учебных предметов,   курсов, модулей, определяемых учебным планом, входят в состав настоящей Основной образовательной программы начального общего образования в качестве приложения. Школа формирует, сохраняет и ежегодно обновляет образовательную среду, создающую     все   необходимые   условия    для   интеллектуального и личностного развития младших школьников, сохранения и укрепления их здоровья, обеспечения безопасности: материально-технические; кадровые; финансовые.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56636E">
        <w:rPr>
          <w:rFonts w:ascii="Times New Roman" w:hAnsi="Times New Roman" w:cs="Times New Roman"/>
          <w:b/>
          <w:sz w:val="24"/>
          <w:szCs w:val="24"/>
        </w:rPr>
        <w:t>Структура Образовательной программы основного общего образования</w:t>
      </w:r>
      <w:r w:rsidRPr="000F30A8">
        <w:rPr>
          <w:rFonts w:ascii="Times New Roman" w:hAnsi="Times New Roman" w:cs="Times New Roman"/>
          <w:sz w:val="24"/>
          <w:szCs w:val="24"/>
        </w:rPr>
        <w:t xml:space="preserve">   (срок реализации 5 лет) представлена следующими составляющими:</w:t>
      </w:r>
    </w:p>
    <w:p w:rsidR="00187C97" w:rsidRPr="00187C97" w:rsidRDefault="00187C97" w:rsidP="00187C97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187C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7C9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</w:t>
      </w: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187C9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</w:t>
      </w:r>
      <w:r>
        <w:rPr>
          <w:rFonts w:ascii="Times New Roman" w:hAnsi="Times New Roman" w:cs="Times New Roman"/>
          <w:sz w:val="24"/>
          <w:szCs w:val="24"/>
        </w:rPr>
        <w:t>ого общего образования</w:t>
      </w:r>
      <w:proofErr w:type="gramEnd"/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ступени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>Программы отдельных учебных п</w:t>
      </w:r>
      <w:r>
        <w:rPr>
          <w:rFonts w:ascii="Times New Roman" w:hAnsi="Times New Roman" w:cs="Times New Roman"/>
          <w:sz w:val="24"/>
          <w:szCs w:val="24"/>
        </w:rPr>
        <w:t>редметов, курсов</w:t>
      </w: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>Учебный план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</w:t>
      </w:r>
    </w:p>
    <w:p w:rsidR="00187C97" w:rsidRP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>Система условий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187C97" w:rsidRDefault="00187C97" w:rsidP="00187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187C9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87C97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</w:t>
      </w:r>
    </w:p>
    <w:p w:rsidR="00187C97" w:rsidRPr="00187C97" w:rsidRDefault="00187C97" w:rsidP="001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C97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187C97" w:rsidRDefault="000F30A8" w:rsidP="00187C97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Целевое назначение образовательной программы школы заключается в формировании компетентной личности, готовой к осознанному выбору дальнейшего пути обучения и успешной социализации. 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187C97" w:rsidRDefault="000F30A8" w:rsidP="00187C97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■обеспечение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соответствия основной образовательной программы требованиям </w:t>
      </w:r>
      <w:r w:rsidR="00187C97">
        <w:rPr>
          <w:rFonts w:ascii="Times New Roman" w:hAnsi="Times New Roman" w:cs="Times New Roman"/>
          <w:sz w:val="24"/>
          <w:szCs w:val="24"/>
        </w:rPr>
        <w:t xml:space="preserve">ФГОС (5-6кл) и </w:t>
      </w:r>
      <w:r w:rsidRPr="000F30A8">
        <w:rPr>
          <w:rFonts w:ascii="Times New Roman" w:hAnsi="Times New Roman" w:cs="Times New Roman"/>
          <w:sz w:val="24"/>
          <w:szCs w:val="24"/>
        </w:rPr>
        <w:t>ГОС</w:t>
      </w:r>
      <w:r w:rsidR="00187C97">
        <w:rPr>
          <w:rFonts w:ascii="Times New Roman" w:hAnsi="Times New Roman" w:cs="Times New Roman"/>
          <w:sz w:val="24"/>
          <w:szCs w:val="24"/>
        </w:rPr>
        <w:t xml:space="preserve"> (7-9л)</w:t>
      </w:r>
      <w:r w:rsidRPr="000F30A8">
        <w:rPr>
          <w:rFonts w:ascii="Times New Roman" w:hAnsi="Times New Roman" w:cs="Times New Roman"/>
          <w:sz w:val="24"/>
          <w:szCs w:val="24"/>
        </w:rPr>
        <w:t>;</w:t>
      </w:r>
    </w:p>
    <w:p w:rsidR="00187C97" w:rsidRDefault="000F30A8" w:rsidP="00187C97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■усвоение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определенной суммы знаний, развитие его личности, его познавательных и созидательных способностей;</w:t>
      </w:r>
    </w:p>
    <w:p w:rsidR="00187C97" w:rsidRDefault="000F30A8" w:rsidP="00187C97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■формирование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целостной системы универсальных знаний, умений и навыков, а также самостоятельной деятельности и личной ответственности обучающихся, т.е. ключевых компетентностей, определяющих современное качество образования; </w:t>
      </w:r>
    </w:p>
    <w:p w:rsidR="000F30A8" w:rsidRPr="00187C97" w:rsidRDefault="000F30A8" w:rsidP="00187C97">
      <w:pPr>
        <w:rPr>
          <w:sz w:val="28"/>
          <w:szCs w:val="28"/>
        </w:rPr>
      </w:pP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■обеспечение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уровня подготовки учащихся в соответствии с </w:t>
      </w:r>
      <w:r w:rsidR="00187C97">
        <w:rPr>
          <w:rFonts w:ascii="Times New Roman" w:hAnsi="Times New Roman" w:cs="Times New Roman"/>
          <w:sz w:val="24"/>
          <w:szCs w:val="24"/>
        </w:rPr>
        <w:t xml:space="preserve">ФГОС и </w:t>
      </w:r>
      <w:r w:rsidRPr="000F30A8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при обеспечении уровня воспитанности и сохранности здоровья.</w:t>
      </w:r>
    </w:p>
    <w:p w:rsidR="00187C97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данной образовательной программы являются: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■уважение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к личности каждого участника образовательного процесса: ученика, учителя, родителя;</w:t>
      </w:r>
    </w:p>
    <w:p w:rsidR="00187C97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■соответствие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возрастным, а также </w:t>
      </w:r>
      <w:proofErr w:type="spellStart"/>
      <w:proofErr w:type="gramStart"/>
      <w:r w:rsidRPr="000F30A8">
        <w:rPr>
          <w:rFonts w:ascii="Times New Roman" w:hAnsi="Times New Roman" w:cs="Times New Roman"/>
          <w:sz w:val="24"/>
          <w:szCs w:val="24"/>
        </w:rPr>
        <w:t>индивидуальным-психологическим</w:t>
      </w:r>
      <w:proofErr w:type="spellEnd"/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и физиологическим особенностям школьников;</w:t>
      </w:r>
    </w:p>
    <w:p w:rsidR="00187C97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■охрана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здоровья и обеспечение безопасности всех детей;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■содержательная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интеграция разных предметных областей основного общего образования.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F24CE9" w:rsidRPr="00F24CE9" w:rsidRDefault="000F30A8" w:rsidP="00F24CE9">
      <w:pPr>
        <w:pStyle w:val="Style12"/>
        <w:widowControl/>
        <w:numPr>
          <w:ilvl w:val="0"/>
          <w:numId w:val="3"/>
        </w:numPr>
        <w:tabs>
          <w:tab w:val="left" w:pos="1262"/>
        </w:tabs>
        <w:spacing w:before="946" w:line="389" w:lineRule="exact"/>
        <w:ind w:left="902"/>
        <w:rPr>
          <w:rStyle w:val="FontStyle155"/>
          <w:rFonts w:ascii="Times New Roman" w:hAnsi="Times New Roman" w:cs="Times New Roman"/>
          <w:sz w:val="24"/>
          <w:szCs w:val="24"/>
        </w:rPr>
      </w:pPr>
      <w:r w:rsidRPr="00F24CE9">
        <w:t xml:space="preserve">Образовательная программа среднего общего образования (срок реализации 2 года): </w:t>
      </w:r>
      <w:r w:rsidR="00F24CE9" w:rsidRPr="00F24CE9">
        <w:rPr>
          <w:rStyle w:val="FontStyle155"/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24CE9" w:rsidRPr="00F24CE9" w:rsidRDefault="00F24CE9" w:rsidP="00F24CE9">
      <w:pPr>
        <w:pStyle w:val="Style12"/>
        <w:widowControl/>
        <w:numPr>
          <w:ilvl w:val="0"/>
          <w:numId w:val="3"/>
        </w:numPr>
        <w:tabs>
          <w:tab w:val="left" w:pos="1262"/>
        </w:tabs>
        <w:spacing w:before="5" w:line="389" w:lineRule="exact"/>
        <w:ind w:left="696" w:right="1075" w:firstLine="278"/>
        <w:rPr>
          <w:rStyle w:val="FontStyle155"/>
          <w:rFonts w:ascii="Times New Roman" w:hAnsi="Times New Roman" w:cs="Times New Roman"/>
          <w:sz w:val="24"/>
          <w:szCs w:val="24"/>
        </w:rPr>
      </w:pPr>
      <w:r w:rsidRPr="00F24CE9">
        <w:rPr>
          <w:rStyle w:val="FontStyle155"/>
          <w:rFonts w:ascii="Times New Roman" w:hAnsi="Times New Roman" w:cs="Times New Roman"/>
          <w:sz w:val="24"/>
          <w:szCs w:val="24"/>
        </w:rPr>
        <w:t xml:space="preserve">Общие учебные умения, навыки и способы деятельности, реализуемые образовательной программой среднего общего  образования              </w:t>
      </w:r>
    </w:p>
    <w:p w:rsidR="00F24CE9" w:rsidRPr="00F24CE9" w:rsidRDefault="00F24CE9" w:rsidP="00F24CE9">
      <w:pPr>
        <w:pStyle w:val="Style12"/>
        <w:widowControl/>
        <w:numPr>
          <w:ilvl w:val="0"/>
          <w:numId w:val="4"/>
        </w:numPr>
        <w:tabs>
          <w:tab w:val="left" w:pos="1262"/>
        </w:tabs>
        <w:spacing w:line="389" w:lineRule="exact"/>
        <w:ind w:left="624" w:firstLine="278"/>
        <w:rPr>
          <w:rStyle w:val="FontStyle155"/>
          <w:rFonts w:ascii="Times New Roman" w:hAnsi="Times New Roman" w:cs="Times New Roman"/>
          <w:sz w:val="24"/>
          <w:szCs w:val="24"/>
        </w:rPr>
      </w:pPr>
      <w:r w:rsidRPr="00F24CE9">
        <w:rPr>
          <w:rStyle w:val="FontStyle155"/>
          <w:rFonts w:ascii="Times New Roman" w:hAnsi="Times New Roman" w:cs="Times New Roman"/>
          <w:sz w:val="24"/>
          <w:szCs w:val="24"/>
        </w:rPr>
        <w:t xml:space="preserve">Содержание образовательных программ учебных предметов, а так же материально-технического, учебного оборудования      </w:t>
      </w:r>
    </w:p>
    <w:p w:rsidR="00F24CE9" w:rsidRPr="00F24CE9" w:rsidRDefault="00F24CE9" w:rsidP="00F24CE9">
      <w:pPr>
        <w:pStyle w:val="Style12"/>
        <w:widowControl/>
        <w:numPr>
          <w:ilvl w:val="0"/>
          <w:numId w:val="4"/>
        </w:numPr>
        <w:tabs>
          <w:tab w:val="left" w:pos="1262"/>
        </w:tabs>
        <w:spacing w:line="389" w:lineRule="exact"/>
        <w:ind w:left="624" w:firstLine="278"/>
        <w:rPr>
          <w:rStyle w:val="FontStyle155"/>
          <w:rFonts w:ascii="Times New Roman" w:hAnsi="Times New Roman" w:cs="Times New Roman"/>
          <w:sz w:val="24"/>
          <w:szCs w:val="24"/>
        </w:rPr>
      </w:pPr>
      <w:r w:rsidRPr="00F24CE9">
        <w:rPr>
          <w:rStyle w:val="FontStyle155"/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выпускника           </w:t>
      </w:r>
    </w:p>
    <w:p w:rsidR="00F24CE9" w:rsidRPr="00F24CE9" w:rsidRDefault="00F24CE9" w:rsidP="00F24CE9">
      <w:pPr>
        <w:pStyle w:val="Style14"/>
        <w:widowControl/>
        <w:tabs>
          <w:tab w:val="left" w:pos="1147"/>
        </w:tabs>
        <w:ind w:right="1075"/>
        <w:rPr>
          <w:rStyle w:val="FontStyle155"/>
          <w:rFonts w:ascii="Times New Roman" w:hAnsi="Times New Roman" w:cs="Times New Roman"/>
          <w:sz w:val="24"/>
          <w:szCs w:val="24"/>
        </w:rPr>
      </w:pPr>
      <w:r w:rsidRPr="00F24CE9">
        <w:rPr>
          <w:rStyle w:val="FontStyle155"/>
          <w:rFonts w:ascii="Times New Roman" w:hAnsi="Times New Roman" w:cs="Times New Roman"/>
          <w:sz w:val="24"/>
          <w:szCs w:val="24"/>
        </w:rPr>
        <w:t>5.</w:t>
      </w:r>
      <w:r w:rsidRPr="00F24CE9">
        <w:rPr>
          <w:rStyle w:val="FontStyle155"/>
          <w:rFonts w:ascii="Times New Roman" w:hAnsi="Times New Roman" w:cs="Times New Roman"/>
          <w:sz w:val="24"/>
          <w:szCs w:val="24"/>
        </w:rPr>
        <w:tab/>
        <w:t>Система условий реализации образовательной программы</w:t>
      </w:r>
    </w:p>
    <w:p w:rsidR="00F24CE9" w:rsidRPr="00F24CE9" w:rsidRDefault="00F24CE9" w:rsidP="00F24CE9">
      <w:pPr>
        <w:pStyle w:val="Style12"/>
        <w:widowControl/>
        <w:tabs>
          <w:tab w:val="left" w:pos="1262"/>
        </w:tabs>
        <w:spacing w:line="389" w:lineRule="exact"/>
        <w:ind w:left="902" w:firstLine="0"/>
        <w:rPr>
          <w:rStyle w:val="FontStyle155"/>
          <w:rFonts w:ascii="Times New Roman" w:hAnsi="Times New Roman" w:cs="Times New Roman"/>
        </w:rPr>
      </w:pPr>
    </w:p>
    <w:p w:rsidR="00F24CE9" w:rsidRDefault="00F24CE9" w:rsidP="00F24CE9">
      <w:pPr>
        <w:pStyle w:val="Style15"/>
        <w:widowControl/>
        <w:spacing w:before="53"/>
        <w:ind w:left="2813"/>
        <w:jc w:val="left"/>
        <w:rPr>
          <w:rStyle w:val="FontStyle153"/>
          <w:sz w:val="24"/>
          <w:szCs w:val="24"/>
        </w:rPr>
      </w:pP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Цель образовательной программы - формирование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ключевые компетенции, определяющие современное качество образования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. Задачи образовательной программы: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•обеспечение прав ребенка на качественное образование; 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•реализация преемственности в сфере образовательных подсистем, предоставляющих каждому обучающемуся сферы деятельности, необходимые для его развития; 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•построение образовательной практики с учетом региональных,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тенденций;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•внедрение нового содержания образования. Особенности образовательной программы: •сохраняет преемственность с образовательной программой прошлых лет;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•определяет взаимосвязь приоритетных целей и задач школы с позиции организационно-педагогического, кадрового и методического компонентов; 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•характеризует механизм реализации образовательной программы школы с позиции кадрового состава, методического и материально</w:t>
      </w:r>
      <w:r w:rsidR="00F24CE9">
        <w:rPr>
          <w:rFonts w:ascii="Times New Roman" w:hAnsi="Times New Roman" w:cs="Times New Roman"/>
          <w:sz w:val="24"/>
          <w:szCs w:val="24"/>
        </w:rPr>
        <w:t>-</w:t>
      </w:r>
      <w:r w:rsidRPr="000F30A8">
        <w:rPr>
          <w:rFonts w:ascii="Times New Roman" w:hAnsi="Times New Roman" w:cs="Times New Roman"/>
          <w:sz w:val="24"/>
          <w:szCs w:val="24"/>
        </w:rPr>
        <w:t>технического обеспечения учебно-воспитательного процесса.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Цели и задачи образовательного процесса Основной целью школы является: Создание благоприятных условий для формирования образованной, нравственной и творческой личности, способной к саморазвитию и самореализации на благо Отечества.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Задачи образовательного процесса:</w:t>
      </w:r>
    </w:p>
    <w:p w:rsidR="00F24CE9" w:rsidRDefault="000F30A8" w:rsidP="00F24CE9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•формирование ключевых компетенций, обеспечивающих социально профессиональную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адаптацию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как в современных социально</w:t>
      </w:r>
      <w:r w:rsidR="00F24CE9">
        <w:rPr>
          <w:rFonts w:ascii="Times New Roman" w:hAnsi="Times New Roman" w:cs="Times New Roman"/>
          <w:sz w:val="24"/>
          <w:szCs w:val="24"/>
        </w:rPr>
        <w:t>-</w:t>
      </w:r>
      <w:r w:rsidRPr="000F30A8">
        <w:rPr>
          <w:rFonts w:ascii="Times New Roman" w:hAnsi="Times New Roman" w:cs="Times New Roman"/>
          <w:sz w:val="24"/>
          <w:szCs w:val="24"/>
        </w:rPr>
        <w:t>экономических условиях, так и в собственных жизненных интересах;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•обеспечение качества образования на основе обновления содержания образования, реализации личностно-ориентированного подхода, разработки средств поддержки и сопровождения продвижения школьников; 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•подготовка педагогических кадров ОУ, способных использовать в учебном процессе современные педагогические технологии; 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•совершенствование материально-технической базы ОУ;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•создание системы управления достижений оптимальных конечных результатов, включающей все управленческие функции; 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•создание условий для формирования здорового образа жизни; 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•достижение оптимального уровня воспитанности учащихся; •привлечение культурно-интеллектуального потенциала социума и финансово-материальных средств юридических и физических лиц для развития школы.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Принципы построения учебно-воспитательного процесса 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В основе организации учебно-воспитательного процесса лежат следующие принципы: •принцип преемственности в содержании и в структуре;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•принцип приоритетности здоровья, соблюдения санитарно</w:t>
      </w:r>
      <w:r w:rsidR="00F24CE9">
        <w:rPr>
          <w:rFonts w:ascii="Times New Roman" w:hAnsi="Times New Roman" w:cs="Times New Roman"/>
          <w:sz w:val="24"/>
          <w:szCs w:val="24"/>
        </w:rPr>
        <w:t>-</w:t>
      </w:r>
      <w:r w:rsidRPr="000F30A8">
        <w:rPr>
          <w:rFonts w:ascii="Times New Roman" w:hAnsi="Times New Roman" w:cs="Times New Roman"/>
          <w:sz w:val="24"/>
          <w:szCs w:val="24"/>
        </w:rPr>
        <w:t xml:space="preserve">гигиенических норм; •принцип активного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участия ребенка в учебном процессе;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 •принцип дифференцированного подхода к обучению; 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•принцип индивидуального подхода к каждому ребенку на основе анализа его развития; •принцип приоритетности творческой, исследовательской деятельности в урочной и внеурочной работе;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•принцип интегрирования учебных предметов внутри и вне образовательных областей; •принцип взаимосвязи обязательных предметов и факультативных, элективных курсов; •принцип контроля, прежде всего за уровнем развития учащихся;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•принцип взаимосвязи урочной и внеурочной деятельности.</w:t>
      </w:r>
    </w:p>
    <w:p w:rsidR="00F24CE9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представлены на базовом </w:t>
      </w:r>
      <w:r w:rsidR="00F24CE9">
        <w:rPr>
          <w:rFonts w:ascii="Times New Roman" w:hAnsi="Times New Roman" w:cs="Times New Roman"/>
          <w:sz w:val="24"/>
          <w:szCs w:val="24"/>
        </w:rPr>
        <w:t xml:space="preserve">и профильном </w:t>
      </w:r>
      <w:r w:rsidRPr="000F30A8">
        <w:rPr>
          <w:rFonts w:ascii="Times New Roman" w:hAnsi="Times New Roman" w:cs="Times New Roman"/>
          <w:sz w:val="24"/>
          <w:szCs w:val="24"/>
        </w:rPr>
        <w:t>уровне.</w:t>
      </w:r>
      <w:r w:rsidR="00F24CE9">
        <w:rPr>
          <w:rFonts w:ascii="Times New Roman" w:hAnsi="Times New Roman" w:cs="Times New Roman"/>
          <w:sz w:val="24"/>
          <w:szCs w:val="24"/>
        </w:rPr>
        <w:t xml:space="preserve"> Социально-гуманитарный профиль с изучением </w:t>
      </w:r>
      <w:proofErr w:type="gramStart"/>
      <w:r w:rsidR="00F24CE9">
        <w:rPr>
          <w:rFonts w:ascii="Times New Roman" w:hAnsi="Times New Roman" w:cs="Times New Roman"/>
          <w:sz w:val="24"/>
          <w:szCs w:val="24"/>
        </w:rPr>
        <w:t>профильных</w:t>
      </w:r>
      <w:proofErr w:type="gramEnd"/>
      <w:r w:rsidR="00F2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CE9">
        <w:rPr>
          <w:rFonts w:ascii="Times New Roman" w:hAnsi="Times New Roman" w:cs="Times New Roman"/>
          <w:sz w:val="24"/>
          <w:szCs w:val="24"/>
        </w:rPr>
        <w:t>предметов-история</w:t>
      </w:r>
      <w:proofErr w:type="spellEnd"/>
      <w:r w:rsidR="00F24CE9">
        <w:rPr>
          <w:rFonts w:ascii="Times New Roman" w:hAnsi="Times New Roman" w:cs="Times New Roman"/>
          <w:sz w:val="24"/>
          <w:szCs w:val="24"/>
        </w:rPr>
        <w:t xml:space="preserve">, обществознание, русский язык и </w:t>
      </w:r>
      <w:proofErr w:type="spellStart"/>
      <w:r w:rsidR="00F24CE9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="00F24CE9">
        <w:rPr>
          <w:rFonts w:ascii="Times New Roman" w:hAnsi="Times New Roman" w:cs="Times New Roman"/>
          <w:sz w:val="24"/>
          <w:szCs w:val="24"/>
        </w:rPr>
        <w:t xml:space="preserve"> профиль с изучением профильных </w:t>
      </w:r>
      <w:proofErr w:type="spellStart"/>
      <w:r w:rsidR="00F24CE9">
        <w:rPr>
          <w:rFonts w:ascii="Times New Roman" w:hAnsi="Times New Roman" w:cs="Times New Roman"/>
          <w:sz w:val="24"/>
          <w:szCs w:val="24"/>
        </w:rPr>
        <w:t>предметов-химия</w:t>
      </w:r>
      <w:proofErr w:type="spellEnd"/>
      <w:r w:rsidR="00F24CE9">
        <w:rPr>
          <w:rFonts w:ascii="Times New Roman" w:hAnsi="Times New Roman" w:cs="Times New Roman"/>
          <w:sz w:val="24"/>
          <w:szCs w:val="24"/>
        </w:rPr>
        <w:t xml:space="preserve">, биология и математика. </w:t>
      </w:r>
    </w:p>
    <w:p w:rsidR="0006343C" w:rsidRDefault="00F24CE9" w:rsidP="000F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</w:t>
      </w:r>
      <w:r w:rsidR="000F30A8" w:rsidRPr="000F30A8">
        <w:rPr>
          <w:rFonts w:ascii="Times New Roman" w:hAnsi="Times New Roman" w:cs="Times New Roman"/>
          <w:sz w:val="24"/>
          <w:szCs w:val="24"/>
        </w:rPr>
        <w:t xml:space="preserve">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 Личные склонности, потребности учащихся и ориентация их на подготовку к последующему профессиональному образованию или профессиональной деятельности осуществляется за счет образовательных индивидуальных траекторий. В школе реализуется Федеральный компонент государственного стандарта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0A8" w:rsidRPr="000F30A8">
        <w:rPr>
          <w:rFonts w:ascii="Times New Roman" w:hAnsi="Times New Roman" w:cs="Times New Roman"/>
          <w:sz w:val="24"/>
          <w:szCs w:val="24"/>
        </w:rPr>
        <w:t xml:space="preserve">общего образования по следующим учебным предметам: </w:t>
      </w:r>
      <w:proofErr w:type="gramStart"/>
      <w:r w:rsidR="000F30A8" w:rsidRPr="000F30A8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Математика, Информатика и ИКТ, История, Обществознание, География, Биология, Физика, Химия, Мировая художественная культура, Технология, Основы безопасности жизнедеятельности, Физическая культура.</w:t>
      </w:r>
      <w:proofErr w:type="gramEnd"/>
      <w:r w:rsidR="000F30A8" w:rsidRPr="000F30A8">
        <w:rPr>
          <w:rFonts w:ascii="Times New Roman" w:hAnsi="Times New Roman" w:cs="Times New Roman"/>
          <w:sz w:val="24"/>
          <w:szCs w:val="24"/>
        </w:rPr>
        <w:t xml:space="preserve"> 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 Познавательная деятельность 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</w:p>
    <w:p w:rsidR="0006343C" w:rsidRDefault="000F30A8" w:rsidP="000F30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0A8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</w:t>
      </w:r>
      <w:r w:rsidR="0006343C">
        <w:rPr>
          <w:rFonts w:ascii="Times New Roman" w:hAnsi="Times New Roman" w:cs="Times New Roman"/>
          <w:sz w:val="24"/>
          <w:szCs w:val="24"/>
        </w:rPr>
        <w:t>-</w:t>
      </w:r>
      <w:r w:rsidRPr="000F30A8">
        <w:rPr>
          <w:rFonts w:ascii="Times New Roman" w:hAnsi="Times New Roman" w:cs="Times New Roman"/>
          <w:sz w:val="24"/>
          <w:szCs w:val="24"/>
        </w:rPr>
        <w:t>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0A8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0F30A8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технологий, реализация оригинального замысла, </w:t>
      </w:r>
      <w:r w:rsidRPr="000F30A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разнообразных (в том числе художественных) средств, умение импровизировать. </w:t>
      </w:r>
    </w:p>
    <w:p w:rsidR="0006343C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</w:t>
      </w:r>
    </w:p>
    <w:p w:rsidR="000F30A8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Использование </w:t>
      </w:r>
      <w:proofErr w:type="spellStart"/>
      <w:r w:rsidRPr="000F30A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F30A8">
        <w:rPr>
          <w:rFonts w:ascii="Times New Roman" w:hAnsi="Times New Roman" w:cs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6343C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>Рефлексивная деятельность</w:t>
      </w:r>
    </w:p>
    <w:p w:rsidR="00947B81" w:rsidRPr="000F30A8" w:rsidRDefault="000F30A8" w:rsidP="000F30A8">
      <w:pPr>
        <w:rPr>
          <w:rFonts w:ascii="Times New Roman" w:hAnsi="Times New Roman" w:cs="Times New Roman"/>
          <w:sz w:val="24"/>
          <w:szCs w:val="24"/>
        </w:rPr>
      </w:pPr>
      <w:r w:rsidRPr="000F30A8">
        <w:rPr>
          <w:rFonts w:ascii="Times New Roman" w:hAnsi="Times New Roman" w:cs="Times New Roman"/>
          <w:sz w:val="24"/>
          <w:szCs w:val="24"/>
        </w:rPr>
        <w:t xml:space="preserve">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sectPr w:rsidR="00947B81" w:rsidRPr="000F30A8" w:rsidSect="0094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E3C"/>
    <w:multiLevelType w:val="hybridMultilevel"/>
    <w:tmpl w:val="A5DC8DDC"/>
    <w:lvl w:ilvl="0" w:tplc="BDE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C06EEA"/>
    <w:multiLevelType w:val="singleLevel"/>
    <w:tmpl w:val="B330D5F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>
    <w:nsid w:val="29FA1BC9"/>
    <w:multiLevelType w:val="multilevel"/>
    <w:tmpl w:val="5248FB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20D59"/>
    <w:multiLevelType w:val="singleLevel"/>
    <w:tmpl w:val="66F42BB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A8"/>
    <w:rsid w:val="0006343C"/>
    <w:rsid w:val="000F30A8"/>
    <w:rsid w:val="00187C97"/>
    <w:rsid w:val="0056636E"/>
    <w:rsid w:val="00947B81"/>
    <w:rsid w:val="00D740F4"/>
    <w:rsid w:val="00F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97"/>
    <w:pPr>
      <w:ind w:left="720"/>
      <w:contextualSpacing/>
    </w:pPr>
  </w:style>
  <w:style w:type="paragraph" w:customStyle="1" w:styleId="Style12">
    <w:name w:val="Style12"/>
    <w:basedOn w:val="a"/>
    <w:uiPriority w:val="99"/>
    <w:rsid w:val="00F24CE9"/>
    <w:pPr>
      <w:widowControl w:val="0"/>
      <w:autoSpaceDE w:val="0"/>
      <w:autoSpaceDN w:val="0"/>
      <w:adjustRightInd w:val="0"/>
      <w:spacing w:after="0" w:line="39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4CE9"/>
    <w:pPr>
      <w:widowControl w:val="0"/>
      <w:autoSpaceDE w:val="0"/>
      <w:autoSpaceDN w:val="0"/>
      <w:adjustRightInd w:val="0"/>
      <w:spacing w:after="0" w:line="590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4C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F24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F24CE9"/>
    <w:rPr>
      <w:rFonts w:ascii="Calibri" w:hAnsi="Calibri" w:cs="Calibri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0356-F6F4-4E83-A296-7A622615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4</cp:revision>
  <cp:lastPrinted>2017-03-24T17:47:00Z</cp:lastPrinted>
  <dcterms:created xsi:type="dcterms:W3CDTF">2017-03-24T14:55:00Z</dcterms:created>
  <dcterms:modified xsi:type="dcterms:W3CDTF">2017-03-24T17:47:00Z</dcterms:modified>
</cp:coreProperties>
</file>